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6050" w14:textId="44BBC176" w:rsidR="00C16DF0" w:rsidRDefault="0094172F">
      <w:r>
        <w:rPr>
          <w:noProof/>
        </w:rPr>
        <w:drawing>
          <wp:anchor distT="0" distB="0" distL="114300" distR="114300" simplePos="0" relativeHeight="251672576" behindDoc="0" locked="0" layoutInCell="1" allowOverlap="1" wp14:anchorId="0BA68065" wp14:editId="0FE291A7">
            <wp:simplePos x="0" y="0"/>
            <wp:positionH relativeFrom="margin">
              <wp:posOffset>1343025</wp:posOffset>
            </wp:positionH>
            <wp:positionV relativeFrom="paragraph">
              <wp:posOffset>-333375</wp:posOffset>
            </wp:positionV>
            <wp:extent cx="3178800" cy="2476800"/>
            <wp:effectExtent l="0" t="0" r="3175" b="0"/>
            <wp:wrapNone/>
            <wp:docPr id="12093292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329227" name="Picture 12093292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24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96898178"/>
      <w:bookmarkStart w:id="1" w:name="_Hlk196898180"/>
      <w:bookmarkEnd w:id="0"/>
      <w:bookmarkEnd w:id="1"/>
    </w:p>
    <w:p w14:paraId="7B01AEB4" w14:textId="65D197F7" w:rsidR="00C16DF0" w:rsidRDefault="00C16DF0"/>
    <w:p w14:paraId="0A981885" w14:textId="00DACFBD" w:rsidR="00C16DF0" w:rsidRDefault="00C16DF0"/>
    <w:p w14:paraId="07F153CD" w14:textId="089E91C0" w:rsidR="00C16DF0" w:rsidRDefault="00C16DF0"/>
    <w:p w14:paraId="50289CC3" w14:textId="0930D5A9" w:rsidR="00C16DF0" w:rsidRDefault="00C16DF0"/>
    <w:p w14:paraId="4112D502" w14:textId="77777777" w:rsidR="00C16DF0" w:rsidRDefault="00C16DF0"/>
    <w:p w14:paraId="0A828459" w14:textId="77777777" w:rsidR="00C16DF0" w:rsidRDefault="00C16DF0"/>
    <w:p w14:paraId="4C1BFCE9" w14:textId="6BEC0431" w:rsidR="00C16DF0" w:rsidRDefault="00F132B7">
      <w:r>
        <w:rPr>
          <w:noProof/>
        </w:rPr>
        <w:drawing>
          <wp:anchor distT="0" distB="0" distL="114300" distR="114300" simplePos="0" relativeHeight="251673600" behindDoc="0" locked="0" layoutInCell="1" allowOverlap="1" wp14:anchorId="35515E8C" wp14:editId="1252DC85">
            <wp:simplePos x="0" y="0"/>
            <wp:positionH relativeFrom="column">
              <wp:posOffset>-552450</wp:posOffset>
            </wp:positionH>
            <wp:positionV relativeFrom="paragraph">
              <wp:posOffset>286385</wp:posOffset>
            </wp:positionV>
            <wp:extent cx="6848475" cy="490855"/>
            <wp:effectExtent l="0" t="0" r="9525" b="4445"/>
            <wp:wrapThrough wrapText="bothSides">
              <wp:wrapPolygon edited="0">
                <wp:start x="0" y="0"/>
                <wp:lineTo x="0" y="20957"/>
                <wp:lineTo x="21570" y="20957"/>
                <wp:lineTo x="21570" y="0"/>
                <wp:lineTo x="0" y="0"/>
              </wp:wrapPolygon>
            </wp:wrapThrough>
            <wp:docPr id="18293766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76639" name="Picture 18293766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2416C" w14:textId="6CA408A1" w:rsidR="00C16DF0" w:rsidRDefault="00C16DF0"/>
    <w:p w14:paraId="7F54B0B6" w14:textId="3F61E058" w:rsidR="00C16DF0" w:rsidRDefault="00C16DF0"/>
    <w:p w14:paraId="6F0C2635" w14:textId="526CA973" w:rsidR="00C16DF0" w:rsidRDefault="00F132B7">
      <w:r>
        <w:rPr>
          <w:noProof/>
        </w:rPr>
        <w:drawing>
          <wp:anchor distT="0" distB="0" distL="114300" distR="114300" simplePos="0" relativeHeight="251671552" behindDoc="0" locked="0" layoutInCell="1" allowOverlap="1" wp14:anchorId="4D5BA240" wp14:editId="4AF2C8E7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5715000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528" y="21448"/>
                <wp:lineTo x="21528" y="0"/>
                <wp:lineTo x="0" y="0"/>
              </wp:wrapPolygon>
            </wp:wrapThrough>
            <wp:docPr id="18117165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8" b="10000"/>
                    <a:stretch/>
                  </pic:blipFill>
                  <pic:spPr bwMode="auto">
                    <a:xfrm>
                      <a:off x="0" y="0"/>
                      <a:ext cx="571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0375B" w14:textId="6C84C646" w:rsidR="0094172F" w:rsidRDefault="0094172F"/>
    <w:p w14:paraId="28F46C6A" w14:textId="3CB765F0" w:rsidR="00C16DF0" w:rsidRDefault="00F132B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E971A" wp14:editId="13287666">
                <wp:simplePos x="0" y="0"/>
                <wp:positionH relativeFrom="margin">
                  <wp:posOffset>-563245</wp:posOffset>
                </wp:positionH>
                <wp:positionV relativeFrom="paragraph">
                  <wp:posOffset>227330</wp:posOffset>
                </wp:positionV>
                <wp:extent cx="6838950" cy="0"/>
                <wp:effectExtent l="0" t="0" r="0" b="0"/>
                <wp:wrapNone/>
                <wp:docPr id="126840483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E64BE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4.35pt,17.9pt" to="494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94172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E41B9B" wp14:editId="68BCA337">
                <wp:simplePos x="0" y="0"/>
                <wp:positionH relativeFrom="margin">
                  <wp:posOffset>-409575</wp:posOffset>
                </wp:positionH>
                <wp:positionV relativeFrom="paragraph">
                  <wp:posOffset>1122045</wp:posOffset>
                </wp:positionV>
                <wp:extent cx="6544945" cy="1410970"/>
                <wp:effectExtent l="0" t="0" r="8255" b="9525"/>
                <wp:wrapThrough wrapText="bothSides">
                  <wp:wrapPolygon edited="0">
                    <wp:start x="0" y="0"/>
                    <wp:lineTo x="0" y="21289"/>
                    <wp:lineTo x="21564" y="21289"/>
                    <wp:lineTo x="2156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94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2E8C" w14:textId="0554BE66" w:rsidR="0014430A" w:rsidRPr="00F132B7" w:rsidRDefault="008B33E6" w:rsidP="0014430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32B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 GUIDE FOR PARENTS &amp; CARERS OF CHILDREN AT </w:t>
                            </w:r>
                          </w:p>
                          <w:p w14:paraId="29D27D6D" w14:textId="21295AEA" w:rsidR="00C16DF0" w:rsidRPr="00F132B7" w:rsidRDefault="008B33E6" w:rsidP="0014430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32B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SUMMERFIELD SCHOOL &amp; HEELANDS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41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88.35pt;width:515.35pt;height:11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" stroked="f">
                <v:textbox>
                  <w:txbxContent>
                    <w:p w14:paraId="07D82E8C" w14:textId="0554BE66" w:rsidR="0014430A" w:rsidRPr="00F132B7" w:rsidRDefault="008B33E6" w:rsidP="0014430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132B7">
                        <w:rPr>
                          <w:b/>
                          <w:bCs/>
                          <w:sz w:val="44"/>
                          <w:szCs w:val="44"/>
                        </w:rPr>
                        <w:t xml:space="preserve">A GUIDE FOR PARENTS &amp; CARERS OF CHILDREN AT </w:t>
                      </w:r>
                    </w:p>
                    <w:p w14:paraId="29D27D6D" w14:textId="21295AEA" w:rsidR="00C16DF0" w:rsidRPr="00F132B7" w:rsidRDefault="008B33E6" w:rsidP="0014430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132B7">
                        <w:rPr>
                          <w:b/>
                          <w:bCs/>
                          <w:sz w:val="44"/>
                          <w:szCs w:val="44"/>
                        </w:rPr>
                        <w:t>SUMMERFIELD SCHOOL &amp; HEELANDS SCHOOL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4CABB0C" w14:textId="77777777" w:rsidR="001B4D1D" w:rsidRDefault="00C16DF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B0B0BD" wp14:editId="6B2B2F38">
                <wp:simplePos x="0" y="0"/>
                <wp:positionH relativeFrom="margin">
                  <wp:posOffset>-371475</wp:posOffset>
                </wp:positionH>
                <wp:positionV relativeFrom="paragraph">
                  <wp:posOffset>0</wp:posOffset>
                </wp:positionV>
                <wp:extent cx="6477000" cy="1074420"/>
                <wp:effectExtent l="0" t="0" r="1905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D967" w14:textId="1AFB2A67" w:rsidR="00C16DF0" w:rsidRPr="00925D33" w:rsidRDefault="00C16DF0" w:rsidP="006A0A0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25D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2976CE" w:rsidRPr="00925D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gramStart"/>
                            <w:r w:rsidR="002976CE" w:rsidRPr="00925D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Blue Sky</w:t>
                            </w:r>
                            <w:proofErr w:type="gramEnd"/>
                            <w:r w:rsidR="002976CE" w:rsidRPr="00925D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Federation</w:t>
                            </w:r>
                            <w:r w:rsidRPr="00925D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we believe that encouraging good attendance is the best way parents &amp; </w:t>
                            </w:r>
                            <w:r w:rsidR="00925D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carers</w:t>
                            </w:r>
                            <w:r w:rsidRPr="00925D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can support the school to ensure their child becomes the best they can be whilst they are with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B0BD" id="_x0000_s1027" type="#_x0000_t202" style="position:absolute;margin-left:-29.25pt;margin-top:0;width:510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">
                <v:textbox>
                  <w:txbxContent>
                    <w:p w14:paraId="2B85D967" w14:textId="1AFB2A67" w:rsidR="00C16DF0" w:rsidRPr="00925D33" w:rsidRDefault="00C16DF0" w:rsidP="006A0A0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25D33">
                        <w:rPr>
                          <w:rFonts w:cstheme="minorHAnsi"/>
                          <w:sz w:val="28"/>
                          <w:szCs w:val="28"/>
                        </w:rPr>
                        <w:t xml:space="preserve">At </w:t>
                      </w:r>
                      <w:r w:rsidR="002976CE" w:rsidRPr="00925D33">
                        <w:rPr>
                          <w:rFonts w:cstheme="minorHAnsi"/>
                          <w:sz w:val="28"/>
                          <w:szCs w:val="28"/>
                        </w:rPr>
                        <w:t xml:space="preserve">The </w:t>
                      </w:r>
                      <w:proofErr w:type="gramStart"/>
                      <w:r w:rsidR="002976CE" w:rsidRPr="00925D33">
                        <w:rPr>
                          <w:rFonts w:cstheme="minorHAnsi"/>
                          <w:sz w:val="28"/>
                          <w:szCs w:val="28"/>
                        </w:rPr>
                        <w:t>Blue Sky</w:t>
                      </w:r>
                      <w:proofErr w:type="gramEnd"/>
                      <w:r w:rsidR="002976CE" w:rsidRPr="00925D33">
                        <w:rPr>
                          <w:rFonts w:cstheme="minorHAnsi"/>
                          <w:sz w:val="28"/>
                          <w:szCs w:val="28"/>
                        </w:rPr>
                        <w:t xml:space="preserve"> Federation</w:t>
                      </w:r>
                      <w:r w:rsidRPr="00925D33">
                        <w:rPr>
                          <w:rFonts w:cstheme="minorHAnsi"/>
                          <w:sz w:val="28"/>
                          <w:szCs w:val="28"/>
                        </w:rPr>
                        <w:t xml:space="preserve"> we believe that encouraging good attendance is the best way parents &amp; </w:t>
                      </w:r>
                      <w:r w:rsidR="00925D33">
                        <w:rPr>
                          <w:rFonts w:cstheme="minorHAnsi"/>
                          <w:sz w:val="28"/>
                          <w:szCs w:val="28"/>
                        </w:rPr>
                        <w:t>carers</w:t>
                      </w:r>
                      <w:r w:rsidRPr="00925D33">
                        <w:rPr>
                          <w:rFonts w:cstheme="minorHAnsi"/>
                          <w:sz w:val="28"/>
                          <w:szCs w:val="28"/>
                        </w:rPr>
                        <w:t xml:space="preserve"> can support the school to ensure their child becomes the best they can be whilst they are with 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F20A7A" w14:textId="26A937B4" w:rsidR="00C16DF0" w:rsidRPr="001B4D1D" w:rsidRDefault="00C16DF0" w:rsidP="001B4D1D">
      <w:r w:rsidRPr="004D3B3B">
        <w:rPr>
          <w:rFonts w:cstheme="minorHAnsi"/>
          <w:b/>
          <w:sz w:val="32"/>
          <w:szCs w:val="32"/>
        </w:rPr>
        <w:t>Did you know?</w:t>
      </w:r>
    </w:p>
    <w:tbl>
      <w:tblPr>
        <w:tblStyle w:val="TableGrid"/>
        <w:tblpPr w:leftFromText="180" w:rightFromText="180" w:vertAnchor="page" w:horzAnchor="margin" w:tblpX="-583" w:tblpY="4296"/>
        <w:tblW w:w="10201" w:type="dxa"/>
        <w:tblLook w:val="04A0" w:firstRow="1" w:lastRow="0" w:firstColumn="1" w:lastColumn="0" w:noHBand="0" w:noVBand="1"/>
      </w:tblPr>
      <w:tblGrid>
        <w:gridCol w:w="2699"/>
        <w:gridCol w:w="1560"/>
        <w:gridCol w:w="3969"/>
        <w:gridCol w:w="1973"/>
      </w:tblGrid>
      <w:tr w:rsidR="00C16DF0" w:rsidRPr="004D3B3B" w14:paraId="68AAB006" w14:textId="77777777" w:rsidTr="006A0A04">
        <w:trPr>
          <w:trHeight w:val="1010"/>
        </w:trPr>
        <w:tc>
          <w:tcPr>
            <w:tcW w:w="2699" w:type="dxa"/>
            <w:vAlign w:val="center"/>
          </w:tcPr>
          <w:p w14:paraId="00E5D590" w14:textId="57076456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Percentage attendance</w:t>
            </w:r>
          </w:p>
        </w:tc>
        <w:tc>
          <w:tcPr>
            <w:tcW w:w="1560" w:type="dxa"/>
            <w:vAlign w:val="center"/>
          </w:tcPr>
          <w:p w14:paraId="0C3EAD5D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Days absent</w:t>
            </w:r>
          </w:p>
        </w:tc>
        <w:tc>
          <w:tcPr>
            <w:tcW w:w="3969" w:type="dxa"/>
            <w:vAlign w:val="center"/>
          </w:tcPr>
          <w:p w14:paraId="5B8D772A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Impact on child’s success at school</w:t>
            </w:r>
          </w:p>
        </w:tc>
        <w:tc>
          <w:tcPr>
            <w:tcW w:w="1973" w:type="dxa"/>
            <w:vAlign w:val="center"/>
          </w:tcPr>
          <w:p w14:paraId="5D217C4E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Future potential</w:t>
            </w:r>
          </w:p>
        </w:tc>
      </w:tr>
      <w:tr w:rsidR="00C16DF0" w:rsidRPr="004D3B3B" w14:paraId="7787E71C" w14:textId="77777777" w:rsidTr="006A0A04">
        <w:trPr>
          <w:trHeight w:val="836"/>
        </w:trPr>
        <w:tc>
          <w:tcPr>
            <w:tcW w:w="2699" w:type="dxa"/>
            <w:shd w:val="clear" w:color="auto" w:fill="92D050"/>
            <w:vAlign w:val="center"/>
          </w:tcPr>
          <w:p w14:paraId="772FC166" w14:textId="1519A8D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100% excellent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7E1B637B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3969" w:type="dxa"/>
            <w:vMerge w:val="restart"/>
            <w:shd w:val="clear" w:color="auto" w:fill="92D050"/>
            <w:vAlign w:val="center"/>
          </w:tcPr>
          <w:p w14:paraId="7BC46894" w14:textId="02678C63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 xml:space="preserve">Pupils with these levels of attendance should achieve their full potential and have a </w:t>
            </w:r>
            <w:r w:rsidR="001B4D1D">
              <w:rPr>
                <w:rFonts w:cstheme="minorHAnsi"/>
                <w:b/>
                <w:sz w:val="24"/>
                <w:szCs w:val="24"/>
              </w:rPr>
              <w:t xml:space="preserve">                               </w:t>
            </w:r>
            <w:proofErr w:type="gramStart"/>
            <w:r w:rsidRPr="004D3B3B">
              <w:rPr>
                <w:rFonts w:cstheme="minorHAnsi"/>
                <w:b/>
                <w:sz w:val="24"/>
                <w:szCs w:val="24"/>
              </w:rPr>
              <w:t>really good</w:t>
            </w:r>
            <w:proofErr w:type="gramEnd"/>
            <w:r w:rsidRPr="004D3B3B">
              <w:rPr>
                <w:rFonts w:cstheme="minorHAnsi"/>
                <w:b/>
                <w:sz w:val="24"/>
                <w:szCs w:val="24"/>
              </w:rPr>
              <w:t xml:space="preserve"> start in life.</w:t>
            </w:r>
          </w:p>
        </w:tc>
        <w:tc>
          <w:tcPr>
            <w:tcW w:w="1973" w:type="dxa"/>
            <w:vMerge w:val="restart"/>
            <w:shd w:val="clear" w:color="auto" w:fill="92D050"/>
            <w:vAlign w:val="center"/>
          </w:tcPr>
          <w:p w14:paraId="38ED028F" w14:textId="69CE5BBA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Very good chance of</w:t>
            </w:r>
            <w:r w:rsidR="001B4D1D"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Pr="004D3B3B">
              <w:rPr>
                <w:rFonts w:cstheme="minorHAnsi"/>
                <w:b/>
                <w:sz w:val="24"/>
                <w:szCs w:val="24"/>
              </w:rPr>
              <w:t>5</w:t>
            </w:r>
            <w:r w:rsidR="001B4D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D3B3B">
              <w:rPr>
                <w:rFonts w:cstheme="minorHAnsi"/>
                <w:b/>
                <w:sz w:val="24"/>
                <w:szCs w:val="24"/>
              </w:rPr>
              <w:t xml:space="preserve">or more </w:t>
            </w:r>
            <w:r w:rsidR="00802A69" w:rsidRPr="004D3B3B">
              <w:rPr>
                <w:rFonts w:cstheme="minorHAnsi"/>
                <w:b/>
                <w:sz w:val="24"/>
                <w:szCs w:val="24"/>
              </w:rPr>
              <w:t>pass</w:t>
            </w:r>
            <w:r w:rsidRPr="004D3B3B">
              <w:rPr>
                <w:rFonts w:cstheme="minorHAnsi"/>
                <w:b/>
                <w:sz w:val="24"/>
                <w:szCs w:val="24"/>
              </w:rPr>
              <w:t xml:space="preserve"> grades at GCSE</w:t>
            </w:r>
          </w:p>
        </w:tc>
      </w:tr>
      <w:tr w:rsidR="00C16DF0" w:rsidRPr="004D3B3B" w14:paraId="41458ABA" w14:textId="77777777" w:rsidTr="006A0A04">
        <w:trPr>
          <w:trHeight w:val="665"/>
        </w:trPr>
        <w:tc>
          <w:tcPr>
            <w:tcW w:w="2699" w:type="dxa"/>
            <w:shd w:val="clear" w:color="auto" w:fill="92D050"/>
            <w:vAlign w:val="center"/>
          </w:tcPr>
          <w:p w14:paraId="33BA2219" w14:textId="4764F0CD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96% good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06BAD58E" w14:textId="067E5FC6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 xml:space="preserve">6 days </w:t>
            </w:r>
            <w:r w:rsidR="004D3B3B">
              <w:rPr>
                <w:rFonts w:cstheme="minorHAnsi"/>
                <w:b/>
                <w:sz w:val="24"/>
                <w:szCs w:val="24"/>
              </w:rPr>
              <w:t>=</w:t>
            </w:r>
            <w:r w:rsidRPr="004D3B3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D3B3B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4D3B3B">
              <w:rPr>
                <w:rFonts w:cstheme="minorHAnsi"/>
                <w:b/>
                <w:sz w:val="24"/>
                <w:szCs w:val="24"/>
              </w:rPr>
              <w:t>12 sessions</w:t>
            </w:r>
          </w:p>
        </w:tc>
        <w:tc>
          <w:tcPr>
            <w:tcW w:w="3969" w:type="dxa"/>
            <w:vMerge/>
            <w:vAlign w:val="center"/>
          </w:tcPr>
          <w:p w14:paraId="489F4C1A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  <w:vMerge/>
            <w:vAlign w:val="center"/>
          </w:tcPr>
          <w:p w14:paraId="22375F08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6DF0" w:rsidRPr="004D3B3B" w14:paraId="2060CA19" w14:textId="77777777" w:rsidTr="006A0A04">
        <w:trPr>
          <w:trHeight w:val="1356"/>
        </w:trPr>
        <w:tc>
          <w:tcPr>
            <w:tcW w:w="2699" w:type="dxa"/>
            <w:shd w:val="clear" w:color="auto" w:fill="FFFF00"/>
            <w:vAlign w:val="center"/>
          </w:tcPr>
          <w:p w14:paraId="23E7CCBA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95% satisfactory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0EA5B62B" w14:textId="02FA621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 xml:space="preserve">10 days </w:t>
            </w:r>
            <w:r w:rsidR="004D3B3B">
              <w:rPr>
                <w:rFonts w:cstheme="minorHAnsi"/>
                <w:b/>
                <w:sz w:val="24"/>
                <w:szCs w:val="24"/>
              </w:rPr>
              <w:t>=</w:t>
            </w:r>
            <w:r w:rsidRPr="004D3B3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D3B3B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4D3B3B">
              <w:rPr>
                <w:rFonts w:cstheme="minorHAnsi"/>
                <w:b/>
                <w:sz w:val="24"/>
                <w:szCs w:val="24"/>
              </w:rPr>
              <w:t>20 sessions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64A44C0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Pupils with this attendance are likely to achieve their targets but will have to work harder to get there.</w:t>
            </w:r>
          </w:p>
        </w:tc>
        <w:tc>
          <w:tcPr>
            <w:tcW w:w="1973" w:type="dxa"/>
            <w:shd w:val="clear" w:color="auto" w:fill="FFFF00"/>
            <w:vAlign w:val="center"/>
          </w:tcPr>
          <w:p w14:paraId="6A3C24E8" w14:textId="1A17D956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 xml:space="preserve">75% chance of 5 </w:t>
            </w:r>
            <w:r w:rsidR="00802A69" w:rsidRPr="004D3B3B">
              <w:rPr>
                <w:rFonts w:cstheme="minorHAnsi"/>
                <w:b/>
                <w:sz w:val="24"/>
                <w:szCs w:val="24"/>
              </w:rPr>
              <w:t xml:space="preserve">pass </w:t>
            </w:r>
            <w:r w:rsidRPr="004D3B3B">
              <w:rPr>
                <w:rFonts w:cstheme="minorHAnsi"/>
                <w:b/>
                <w:sz w:val="24"/>
                <w:szCs w:val="24"/>
              </w:rPr>
              <w:t>grades at GCSE</w:t>
            </w:r>
          </w:p>
        </w:tc>
      </w:tr>
      <w:tr w:rsidR="006A0A04" w:rsidRPr="004D3B3B" w14:paraId="499541C4" w14:textId="77777777" w:rsidTr="006A0A04">
        <w:trPr>
          <w:trHeight w:val="2686"/>
        </w:trPr>
        <w:tc>
          <w:tcPr>
            <w:tcW w:w="2699" w:type="dxa"/>
            <w:shd w:val="clear" w:color="auto" w:fill="FF3F3F"/>
            <w:vAlign w:val="center"/>
          </w:tcPr>
          <w:p w14:paraId="3C35F78D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90% unsatisfactory</w:t>
            </w:r>
          </w:p>
        </w:tc>
        <w:tc>
          <w:tcPr>
            <w:tcW w:w="1560" w:type="dxa"/>
            <w:shd w:val="clear" w:color="auto" w:fill="FF3F3F"/>
            <w:vAlign w:val="center"/>
          </w:tcPr>
          <w:p w14:paraId="7D66A739" w14:textId="30CDF1B6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 xml:space="preserve">19 days </w:t>
            </w:r>
            <w:r w:rsidR="004D3B3B">
              <w:rPr>
                <w:rFonts w:cstheme="minorHAnsi"/>
                <w:b/>
                <w:sz w:val="24"/>
                <w:szCs w:val="24"/>
              </w:rPr>
              <w:t>=</w:t>
            </w:r>
            <w:r w:rsidRPr="004D3B3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D3B3B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4D3B3B">
              <w:rPr>
                <w:rFonts w:cstheme="minorHAnsi"/>
                <w:b/>
                <w:sz w:val="24"/>
                <w:szCs w:val="24"/>
              </w:rPr>
              <w:t>38 sessions</w:t>
            </w:r>
          </w:p>
        </w:tc>
        <w:tc>
          <w:tcPr>
            <w:tcW w:w="3969" w:type="dxa"/>
            <w:shd w:val="clear" w:color="auto" w:fill="FF3F3F"/>
            <w:vAlign w:val="center"/>
          </w:tcPr>
          <w:p w14:paraId="662A2F17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Pupils at 90% have missed almost a whole month of school and are in real danger of falling behind in Maths and English.  They will have a lot to catch up on and it will be difficult for them to achieve their best.</w:t>
            </w:r>
          </w:p>
        </w:tc>
        <w:tc>
          <w:tcPr>
            <w:tcW w:w="1973" w:type="dxa"/>
            <w:vMerge w:val="restart"/>
            <w:shd w:val="clear" w:color="auto" w:fill="FF3F3F"/>
            <w:vAlign w:val="center"/>
          </w:tcPr>
          <w:p w14:paraId="7B5D6915" w14:textId="035C6013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 xml:space="preserve">50% chance of 5 </w:t>
            </w:r>
            <w:r w:rsidR="00802A69" w:rsidRPr="004D3B3B">
              <w:rPr>
                <w:rFonts w:cstheme="minorHAnsi"/>
                <w:b/>
                <w:sz w:val="24"/>
                <w:szCs w:val="24"/>
              </w:rPr>
              <w:t>pass</w:t>
            </w:r>
            <w:r w:rsidRPr="004D3B3B">
              <w:rPr>
                <w:rFonts w:cstheme="minorHAnsi"/>
                <w:b/>
                <w:sz w:val="24"/>
                <w:szCs w:val="24"/>
              </w:rPr>
              <w:t xml:space="preserve"> grades at GCSE.</w:t>
            </w:r>
          </w:p>
        </w:tc>
      </w:tr>
      <w:tr w:rsidR="006A0A04" w:rsidRPr="004D3B3B" w14:paraId="42C58B09" w14:textId="77777777" w:rsidTr="006A0A04">
        <w:trPr>
          <w:trHeight w:val="1010"/>
        </w:trPr>
        <w:tc>
          <w:tcPr>
            <w:tcW w:w="2699" w:type="dxa"/>
            <w:shd w:val="clear" w:color="auto" w:fill="FF3F3F"/>
            <w:vAlign w:val="center"/>
          </w:tcPr>
          <w:p w14:paraId="7E08CED8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Below 90% poor</w:t>
            </w:r>
          </w:p>
        </w:tc>
        <w:tc>
          <w:tcPr>
            <w:tcW w:w="1560" w:type="dxa"/>
            <w:shd w:val="clear" w:color="auto" w:fill="FF3F3F"/>
            <w:vAlign w:val="center"/>
          </w:tcPr>
          <w:p w14:paraId="32F44216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Between 4 and 6 weeks missed.</w:t>
            </w:r>
          </w:p>
        </w:tc>
        <w:tc>
          <w:tcPr>
            <w:tcW w:w="3969" w:type="dxa"/>
            <w:shd w:val="clear" w:color="auto" w:fill="FF3F3F"/>
            <w:vAlign w:val="center"/>
          </w:tcPr>
          <w:p w14:paraId="5F980528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Deemed ‘persistent absence’ and must be reported to the authority.</w:t>
            </w:r>
          </w:p>
        </w:tc>
        <w:tc>
          <w:tcPr>
            <w:tcW w:w="1973" w:type="dxa"/>
            <w:vMerge/>
            <w:shd w:val="clear" w:color="auto" w:fill="FF3F3F"/>
            <w:vAlign w:val="center"/>
          </w:tcPr>
          <w:p w14:paraId="660AAE17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0A04" w:rsidRPr="004D3B3B" w14:paraId="48F10C41" w14:textId="77777777" w:rsidTr="006A0A04">
        <w:trPr>
          <w:trHeight w:val="2021"/>
        </w:trPr>
        <w:tc>
          <w:tcPr>
            <w:tcW w:w="2699" w:type="dxa"/>
            <w:shd w:val="clear" w:color="auto" w:fill="FF3F3F"/>
            <w:vAlign w:val="center"/>
          </w:tcPr>
          <w:p w14:paraId="2F73BA94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85% serious concern</w:t>
            </w:r>
          </w:p>
        </w:tc>
        <w:tc>
          <w:tcPr>
            <w:tcW w:w="1560" w:type="dxa"/>
            <w:shd w:val="clear" w:color="auto" w:fill="FF3F3F"/>
            <w:vAlign w:val="center"/>
          </w:tcPr>
          <w:p w14:paraId="05C97F3C" w14:textId="30D7E152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 xml:space="preserve">29 days </w:t>
            </w:r>
            <w:r w:rsidR="004D3B3B">
              <w:rPr>
                <w:rFonts w:cstheme="minorHAnsi"/>
                <w:b/>
                <w:sz w:val="24"/>
                <w:szCs w:val="24"/>
              </w:rPr>
              <w:t xml:space="preserve">=     </w:t>
            </w:r>
            <w:r w:rsidRPr="004D3B3B">
              <w:rPr>
                <w:rFonts w:cstheme="minorHAnsi"/>
                <w:b/>
                <w:sz w:val="24"/>
                <w:szCs w:val="24"/>
              </w:rPr>
              <w:t>58 sessions</w:t>
            </w:r>
            <w:r w:rsidR="004D3B3B">
              <w:rPr>
                <w:rFonts w:cstheme="minorHAnsi"/>
                <w:b/>
                <w:sz w:val="24"/>
                <w:szCs w:val="24"/>
              </w:rPr>
              <w:t>:</w:t>
            </w:r>
            <w:r w:rsidRPr="004D3B3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D3B3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D3B3B">
              <w:rPr>
                <w:rFonts w:cstheme="minorHAnsi"/>
                <w:b/>
                <w:sz w:val="24"/>
                <w:szCs w:val="24"/>
              </w:rPr>
              <w:t>equivalent to 6 weeks or a whole half term.</w:t>
            </w:r>
          </w:p>
        </w:tc>
        <w:tc>
          <w:tcPr>
            <w:tcW w:w="3969" w:type="dxa"/>
            <w:shd w:val="clear" w:color="auto" w:fill="FF3F3F"/>
            <w:vAlign w:val="center"/>
          </w:tcPr>
          <w:p w14:paraId="1E22CE81" w14:textId="77777777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>This time cannot be made up and pupils will find it very difficult to achieve the best that they could.</w:t>
            </w:r>
          </w:p>
        </w:tc>
        <w:tc>
          <w:tcPr>
            <w:tcW w:w="1973" w:type="dxa"/>
            <w:shd w:val="clear" w:color="auto" w:fill="FF3F3F"/>
            <w:vAlign w:val="center"/>
          </w:tcPr>
          <w:p w14:paraId="3858FD0F" w14:textId="1C3DE878" w:rsidR="00C16DF0" w:rsidRPr="004D3B3B" w:rsidRDefault="00C16DF0" w:rsidP="006A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B3B">
              <w:rPr>
                <w:rFonts w:cstheme="minorHAnsi"/>
                <w:b/>
                <w:sz w:val="24"/>
                <w:szCs w:val="24"/>
              </w:rPr>
              <w:t xml:space="preserve">Less than 30% chance of </w:t>
            </w:r>
            <w:r w:rsidR="00802A69" w:rsidRPr="004D3B3B">
              <w:rPr>
                <w:rFonts w:cstheme="minorHAnsi"/>
                <w:b/>
                <w:sz w:val="24"/>
                <w:szCs w:val="24"/>
              </w:rPr>
              <w:t>5 pass</w:t>
            </w:r>
            <w:r w:rsidRPr="004D3B3B">
              <w:rPr>
                <w:rFonts w:cstheme="minorHAnsi"/>
                <w:b/>
                <w:sz w:val="24"/>
                <w:szCs w:val="24"/>
              </w:rPr>
              <w:t xml:space="preserve"> grades at GCSE</w:t>
            </w:r>
          </w:p>
        </w:tc>
      </w:tr>
      <w:tr w:rsidR="00C16DF0" w:rsidRPr="004D3B3B" w14:paraId="7B8AFE6E" w14:textId="77777777" w:rsidTr="006A0A04">
        <w:trPr>
          <w:trHeight w:val="1010"/>
        </w:trPr>
        <w:tc>
          <w:tcPr>
            <w:tcW w:w="10201" w:type="dxa"/>
            <w:gridSpan w:val="4"/>
            <w:vAlign w:val="center"/>
          </w:tcPr>
          <w:p w14:paraId="626FF15A" w14:textId="0D34B991" w:rsidR="00C16DF0" w:rsidRPr="004D3B3B" w:rsidRDefault="00C16DF0" w:rsidP="006A0A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B3B">
              <w:rPr>
                <w:rFonts w:cstheme="minorHAnsi"/>
                <w:sz w:val="24"/>
                <w:szCs w:val="24"/>
              </w:rPr>
              <w:t>The equivalent of 1 week a term for a child’s school life equates to 1 whole year of schooling</w:t>
            </w:r>
            <w:r w:rsidR="001B4D1D">
              <w:rPr>
                <w:rFonts w:cstheme="minorHAnsi"/>
                <w:sz w:val="24"/>
                <w:szCs w:val="24"/>
              </w:rPr>
              <w:t xml:space="preserve"> </w:t>
            </w:r>
            <w:r w:rsidRPr="004D3B3B">
              <w:rPr>
                <w:rFonts w:cstheme="minorHAnsi"/>
                <w:sz w:val="24"/>
                <w:szCs w:val="24"/>
              </w:rPr>
              <w:t>missed</w:t>
            </w:r>
            <w:r w:rsidR="006A0A04">
              <w:rPr>
                <w:rFonts w:cstheme="minorHAnsi"/>
                <w:sz w:val="24"/>
                <w:szCs w:val="24"/>
              </w:rPr>
              <w:t>.</w:t>
            </w:r>
            <w:r w:rsidRPr="004D3B3B">
              <w:rPr>
                <w:rFonts w:cstheme="minorHAnsi"/>
                <w:sz w:val="24"/>
                <w:szCs w:val="24"/>
              </w:rPr>
              <w:t xml:space="preserve"> </w:t>
            </w:r>
            <w:r w:rsidR="006A0A04">
              <w:rPr>
                <w:rFonts w:cstheme="minorHAnsi"/>
                <w:sz w:val="24"/>
                <w:szCs w:val="24"/>
              </w:rPr>
              <w:t>Th</w:t>
            </w:r>
            <w:r w:rsidRPr="004D3B3B">
              <w:rPr>
                <w:rFonts w:cstheme="minorHAnsi"/>
                <w:sz w:val="24"/>
                <w:szCs w:val="24"/>
              </w:rPr>
              <w:t xml:space="preserve">is can </w:t>
            </w:r>
            <w:r w:rsidR="001B4D1D">
              <w:rPr>
                <w:rFonts w:cstheme="minorHAnsi"/>
                <w:b/>
                <w:bCs/>
                <w:sz w:val="24"/>
                <w:szCs w:val="24"/>
              </w:rPr>
              <w:t>NEVER</w:t>
            </w:r>
            <w:r w:rsidRPr="004D3B3B">
              <w:rPr>
                <w:rFonts w:cstheme="minorHAnsi"/>
                <w:sz w:val="24"/>
                <w:szCs w:val="24"/>
              </w:rPr>
              <w:t xml:space="preserve"> be regained and limits a child’s potential for success</w:t>
            </w:r>
          </w:p>
        </w:tc>
      </w:tr>
    </w:tbl>
    <w:p w14:paraId="6734806E" w14:textId="77777777" w:rsidR="006A0A04" w:rsidRDefault="006A0A04">
      <w:pPr>
        <w:rPr>
          <w:rFonts w:cstheme="minorHAnsi"/>
          <w:sz w:val="26"/>
          <w:szCs w:val="26"/>
        </w:rPr>
      </w:pPr>
    </w:p>
    <w:p w14:paraId="1E4FC204" w14:textId="222595D3" w:rsidR="00C16DF0" w:rsidRPr="004D3B3B" w:rsidRDefault="00E50EAB" w:rsidP="006A3C04">
      <w:p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lastRenderedPageBreak/>
        <w:t xml:space="preserve">At </w:t>
      </w:r>
      <w:r w:rsidR="002976CE" w:rsidRPr="004D3B3B">
        <w:rPr>
          <w:rFonts w:cstheme="minorHAnsi"/>
          <w:sz w:val="26"/>
          <w:szCs w:val="26"/>
        </w:rPr>
        <w:t xml:space="preserve">The </w:t>
      </w:r>
      <w:proofErr w:type="gramStart"/>
      <w:r w:rsidR="002976CE" w:rsidRPr="004D3B3B">
        <w:rPr>
          <w:rFonts w:cstheme="minorHAnsi"/>
          <w:sz w:val="26"/>
          <w:szCs w:val="26"/>
        </w:rPr>
        <w:t>Blue Sky</w:t>
      </w:r>
      <w:proofErr w:type="gramEnd"/>
      <w:r w:rsidR="002976CE" w:rsidRPr="004D3B3B">
        <w:rPr>
          <w:rFonts w:cstheme="minorHAnsi"/>
          <w:sz w:val="26"/>
          <w:szCs w:val="26"/>
        </w:rPr>
        <w:t xml:space="preserve"> Federation</w:t>
      </w:r>
      <w:r w:rsidRPr="004D3B3B">
        <w:rPr>
          <w:rFonts w:cstheme="minorHAnsi"/>
          <w:sz w:val="26"/>
          <w:szCs w:val="26"/>
        </w:rPr>
        <w:t>, to encourage good attendance we:</w:t>
      </w:r>
    </w:p>
    <w:p w14:paraId="74D2D743" w14:textId="6807703F" w:rsidR="00E50EAB" w:rsidRPr="004D3B3B" w:rsidRDefault="00E50EAB" w:rsidP="006A3C04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 xml:space="preserve">Present trophies weekly to the </w:t>
      </w:r>
      <w:r w:rsidR="00802A69" w:rsidRPr="004D3B3B">
        <w:rPr>
          <w:rFonts w:cstheme="minorHAnsi"/>
          <w:sz w:val="26"/>
          <w:szCs w:val="26"/>
        </w:rPr>
        <w:t xml:space="preserve">three </w:t>
      </w:r>
      <w:r w:rsidRPr="004D3B3B">
        <w:rPr>
          <w:rFonts w:cstheme="minorHAnsi"/>
          <w:sz w:val="26"/>
          <w:szCs w:val="26"/>
        </w:rPr>
        <w:t>class</w:t>
      </w:r>
      <w:r w:rsidR="00802A69" w:rsidRPr="004D3B3B">
        <w:rPr>
          <w:rFonts w:cstheme="minorHAnsi"/>
          <w:sz w:val="26"/>
          <w:szCs w:val="26"/>
        </w:rPr>
        <w:t>es</w:t>
      </w:r>
      <w:r w:rsidRPr="004D3B3B">
        <w:rPr>
          <w:rFonts w:cstheme="minorHAnsi"/>
          <w:sz w:val="26"/>
          <w:szCs w:val="26"/>
        </w:rPr>
        <w:t xml:space="preserve"> with the best attendance</w:t>
      </w:r>
      <w:r w:rsidR="00EA6C2C" w:rsidRPr="004D3B3B">
        <w:rPr>
          <w:rFonts w:cstheme="minorHAnsi"/>
          <w:sz w:val="26"/>
          <w:szCs w:val="26"/>
        </w:rPr>
        <w:t>.</w:t>
      </w:r>
    </w:p>
    <w:p w14:paraId="57990DF0" w14:textId="5D53D443" w:rsidR="00E50EAB" w:rsidRPr="004D3B3B" w:rsidRDefault="00E50EAB" w:rsidP="006A3C04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>Celebrate the winning classes of the trophies with a display in the hall and in the entrance area</w:t>
      </w:r>
      <w:r w:rsidR="00EA6C2C" w:rsidRPr="004D3B3B">
        <w:rPr>
          <w:rFonts w:cstheme="minorHAnsi"/>
          <w:sz w:val="26"/>
          <w:szCs w:val="26"/>
        </w:rPr>
        <w:t>.</w:t>
      </w:r>
    </w:p>
    <w:p w14:paraId="25B89FE8" w14:textId="2C358CF0" w:rsidR="00E50EAB" w:rsidRPr="004D3B3B" w:rsidRDefault="00E50EAB" w:rsidP="006A3C04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>Report attendance regularly in the Headteacher’s newsletter</w:t>
      </w:r>
      <w:r w:rsidR="00EA6C2C" w:rsidRPr="004D3B3B">
        <w:rPr>
          <w:rFonts w:cstheme="minorHAnsi"/>
          <w:sz w:val="26"/>
          <w:szCs w:val="26"/>
        </w:rPr>
        <w:t>.</w:t>
      </w:r>
    </w:p>
    <w:p w14:paraId="36DB5A74" w14:textId="25D8CDFA" w:rsidR="00E50EAB" w:rsidRPr="004D3B3B" w:rsidRDefault="00E50EAB" w:rsidP="006A3C04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>Present certificates termly to individual children for excellent attendance</w:t>
      </w:r>
      <w:r w:rsidR="00EA6C2C" w:rsidRPr="004D3B3B">
        <w:rPr>
          <w:rFonts w:cstheme="minorHAnsi"/>
          <w:sz w:val="26"/>
          <w:szCs w:val="26"/>
        </w:rPr>
        <w:t>.</w:t>
      </w:r>
    </w:p>
    <w:p w14:paraId="1829DF72" w14:textId="4B6CBF0A" w:rsidR="00E50EAB" w:rsidRPr="004D3B3B" w:rsidRDefault="00E50EAB" w:rsidP="006A3C04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>Closely monitor attendance of groups and all individual children</w:t>
      </w:r>
    </w:p>
    <w:p w14:paraId="196DE0F3" w14:textId="118B3864" w:rsidR="00E50EAB" w:rsidRPr="004D3B3B" w:rsidRDefault="00E50EAB" w:rsidP="006A3C04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>Inform parents termly of their child’s attendance</w:t>
      </w:r>
      <w:r w:rsidR="00EA6C2C" w:rsidRPr="004D3B3B">
        <w:rPr>
          <w:rFonts w:cstheme="minorHAnsi"/>
          <w:sz w:val="26"/>
          <w:szCs w:val="26"/>
        </w:rPr>
        <w:t>.</w:t>
      </w:r>
    </w:p>
    <w:p w14:paraId="275B7729" w14:textId="1F26366D" w:rsidR="000823FE" w:rsidRPr="004D3B3B" w:rsidRDefault="000823FE" w:rsidP="006A3C04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>Make sure that all stakeholders know that holidays can only be authorised in exceptional circumstances</w:t>
      </w:r>
      <w:r w:rsidR="00EA6C2C" w:rsidRPr="004D3B3B">
        <w:rPr>
          <w:rFonts w:cstheme="minorHAnsi"/>
          <w:sz w:val="26"/>
          <w:szCs w:val="26"/>
        </w:rPr>
        <w:t>,</w:t>
      </w:r>
      <w:r w:rsidRPr="004D3B3B">
        <w:rPr>
          <w:rFonts w:cstheme="minorHAnsi"/>
          <w:sz w:val="26"/>
          <w:szCs w:val="26"/>
        </w:rPr>
        <w:t xml:space="preserve"> and that authorisation should be requested in writing prior to the absence.</w:t>
      </w:r>
    </w:p>
    <w:p w14:paraId="7AF7322A" w14:textId="30936DC1" w:rsidR="000823FE" w:rsidRPr="004D3B3B" w:rsidRDefault="000823FE" w:rsidP="006A3C04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>Encourage all parents/ guardians to read the school’s attendance policy so they are aware of support available as well as possible sanctions.</w:t>
      </w:r>
    </w:p>
    <w:p w14:paraId="784C6007" w14:textId="21417CBB" w:rsidR="00E50EAB" w:rsidRPr="004D3B3B" w:rsidRDefault="00E50EAB" w:rsidP="006A3C04">
      <w:pPr>
        <w:jc w:val="both"/>
        <w:rPr>
          <w:rFonts w:cstheme="minorHAnsi"/>
          <w:sz w:val="26"/>
          <w:szCs w:val="26"/>
        </w:rPr>
      </w:pPr>
    </w:p>
    <w:p w14:paraId="250CE69A" w14:textId="424E909B" w:rsidR="00E50EAB" w:rsidRPr="004D3B3B" w:rsidRDefault="00E50EAB" w:rsidP="006A3C04">
      <w:p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 xml:space="preserve">At </w:t>
      </w:r>
      <w:r w:rsidR="00991BD3" w:rsidRPr="004D3B3B">
        <w:rPr>
          <w:rFonts w:cstheme="minorHAnsi"/>
          <w:sz w:val="26"/>
          <w:szCs w:val="26"/>
        </w:rPr>
        <w:t xml:space="preserve">The </w:t>
      </w:r>
      <w:proofErr w:type="gramStart"/>
      <w:r w:rsidR="00991BD3" w:rsidRPr="004D3B3B">
        <w:rPr>
          <w:rFonts w:cstheme="minorHAnsi"/>
          <w:sz w:val="26"/>
          <w:szCs w:val="26"/>
        </w:rPr>
        <w:t>Blue Sky</w:t>
      </w:r>
      <w:proofErr w:type="gramEnd"/>
      <w:r w:rsidR="00991BD3" w:rsidRPr="004D3B3B">
        <w:rPr>
          <w:rFonts w:cstheme="minorHAnsi"/>
          <w:sz w:val="26"/>
          <w:szCs w:val="26"/>
        </w:rPr>
        <w:t xml:space="preserve"> Federation</w:t>
      </w:r>
      <w:r w:rsidRPr="004D3B3B">
        <w:rPr>
          <w:rFonts w:cstheme="minorHAnsi"/>
          <w:sz w:val="26"/>
          <w:szCs w:val="26"/>
        </w:rPr>
        <w:t>, when attendance is a concern</w:t>
      </w:r>
      <w:r w:rsidR="00911272" w:rsidRPr="004D3B3B">
        <w:rPr>
          <w:rFonts w:cstheme="minorHAnsi"/>
          <w:sz w:val="26"/>
          <w:szCs w:val="26"/>
        </w:rPr>
        <w:t>,</w:t>
      </w:r>
      <w:r w:rsidRPr="004D3B3B">
        <w:rPr>
          <w:rFonts w:cstheme="minorHAnsi"/>
          <w:sz w:val="26"/>
          <w:szCs w:val="26"/>
        </w:rPr>
        <w:t xml:space="preserve"> we may:</w:t>
      </w:r>
    </w:p>
    <w:p w14:paraId="7AF777BC" w14:textId="3DDEDA87" w:rsidR="00E50EAB" w:rsidRPr="004D3B3B" w:rsidRDefault="00E50EAB" w:rsidP="006A3C04">
      <w:pPr>
        <w:pStyle w:val="ListParagraph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>Write to parents/ guardians to let them know that attendance has become a concern</w:t>
      </w:r>
      <w:r w:rsidR="00BE01A3" w:rsidRPr="004D3B3B">
        <w:rPr>
          <w:rFonts w:cstheme="minorHAnsi"/>
          <w:sz w:val="26"/>
          <w:szCs w:val="26"/>
        </w:rPr>
        <w:t>.</w:t>
      </w:r>
    </w:p>
    <w:p w14:paraId="02B966AE" w14:textId="2C613C9E" w:rsidR="00E50EAB" w:rsidRPr="004D3B3B" w:rsidRDefault="001F1352" w:rsidP="006A3C04">
      <w:pPr>
        <w:pStyle w:val="ListParagraph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>Call</w:t>
      </w:r>
      <w:r w:rsidR="00E50EAB" w:rsidRPr="004D3B3B">
        <w:rPr>
          <w:rFonts w:cstheme="minorHAnsi"/>
          <w:sz w:val="26"/>
          <w:szCs w:val="26"/>
        </w:rPr>
        <w:t xml:space="preserve"> parents/ guardians to discuss how the school and home can work together to improve attendance</w:t>
      </w:r>
      <w:r w:rsidR="00BE01A3" w:rsidRPr="004D3B3B">
        <w:rPr>
          <w:rFonts w:cstheme="minorHAnsi"/>
          <w:sz w:val="26"/>
          <w:szCs w:val="26"/>
        </w:rPr>
        <w:t>.</w:t>
      </w:r>
    </w:p>
    <w:p w14:paraId="542435CD" w14:textId="6B937E74" w:rsidR="00685D0E" w:rsidRPr="004D3B3B" w:rsidRDefault="00685D0E" w:rsidP="006A3C04">
      <w:pPr>
        <w:pStyle w:val="ListParagraph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>Invite parents/guardians in for an attendance interview to improve attendance before referral to the local authority</w:t>
      </w:r>
      <w:r w:rsidR="00C05EB4" w:rsidRPr="004D3B3B">
        <w:rPr>
          <w:rFonts w:cstheme="minorHAnsi"/>
          <w:sz w:val="26"/>
          <w:szCs w:val="26"/>
        </w:rPr>
        <w:t>.</w:t>
      </w:r>
    </w:p>
    <w:p w14:paraId="1DA4CC99" w14:textId="433B7C22" w:rsidR="00E50EAB" w:rsidRPr="004D3B3B" w:rsidRDefault="00E50EAB" w:rsidP="006A3C04">
      <w:pPr>
        <w:pStyle w:val="ListParagraph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4D3B3B">
        <w:rPr>
          <w:rFonts w:cstheme="minorHAnsi"/>
          <w:sz w:val="26"/>
          <w:szCs w:val="26"/>
        </w:rPr>
        <w:t xml:space="preserve">Invite parents/ guardians to </w:t>
      </w:r>
      <w:r w:rsidR="00423CEF" w:rsidRPr="004D3B3B">
        <w:rPr>
          <w:rFonts w:cstheme="minorHAnsi"/>
          <w:sz w:val="26"/>
          <w:szCs w:val="26"/>
        </w:rPr>
        <w:t>a PACE</w:t>
      </w:r>
      <w:r w:rsidR="00203A91" w:rsidRPr="004D3B3B">
        <w:rPr>
          <w:rFonts w:cstheme="minorHAnsi"/>
          <w:sz w:val="26"/>
          <w:szCs w:val="26"/>
        </w:rPr>
        <w:t xml:space="preserve"> </w:t>
      </w:r>
      <w:r w:rsidR="00DF78D1" w:rsidRPr="004D3B3B">
        <w:rPr>
          <w:rFonts w:cstheme="minorHAnsi"/>
          <w:sz w:val="26"/>
          <w:szCs w:val="26"/>
        </w:rPr>
        <w:t xml:space="preserve">interview </w:t>
      </w:r>
      <w:r w:rsidR="00203A91" w:rsidRPr="004D3B3B">
        <w:rPr>
          <w:rFonts w:cstheme="minorHAnsi"/>
          <w:sz w:val="26"/>
          <w:szCs w:val="26"/>
        </w:rPr>
        <w:t>(an interview conducted in line with the </w:t>
      </w:r>
      <w:hyperlink r:id="rId10" w:history="1">
        <w:r w:rsidR="00203A91" w:rsidRPr="004D3B3B">
          <w:rPr>
            <w:rStyle w:val="Hyperlink"/>
            <w:rFonts w:cstheme="minorHAnsi"/>
            <w:color w:val="auto"/>
            <w:sz w:val="26"/>
            <w:szCs w:val="26"/>
            <w:u w:val="none"/>
          </w:rPr>
          <w:t>Police and Criminal Evidence Act 1984</w:t>
        </w:r>
      </w:hyperlink>
      <w:r w:rsidR="00203A91" w:rsidRPr="004D3B3B">
        <w:rPr>
          <w:rFonts w:cstheme="minorHAnsi"/>
          <w:sz w:val="26"/>
          <w:szCs w:val="26"/>
          <w:shd w:val="clear" w:color="auto" w:fill="F6F7F9"/>
        </w:rPr>
        <w:t> </w:t>
      </w:r>
      <w:r w:rsidR="00DF78D1" w:rsidRPr="004D3B3B">
        <w:rPr>
          <w:rFonts w:cstheme="minorHAnsi"/>
          <w:sz w:val="26"/>
          <w:szCs w:val="26"/>
          <w:shd w:val="clear" w:color="auto" w:fill="F6F7F9"/>
        </w:rPr>
        <w:t>)</w:t>
      </w:r>
      <w:r w:rsidR="00423CEF" w:rsidRPr="004D3B3B">
        <w:rPr>
          <w:rFonts w:cstheme="minorHAnsi"/>
          <w:sz w:val="26"/>
          <w:szCs w:val="26"/>
        </w:rPr>
        <w:t xml:space="preserve"> </w:t>
      </w:r>
      <w:r w:rsidR="0040505F" w:rsidRPr="004D3B3B">
        <w:rPr>
          <w:rFonts w:cstheme="minorHAnsi"/>
          <w:sz w:val="26"/>
          <w:szCs w:val="26"/>
        </w:rPr>
        <w:t xml:space="preserve">with the Local Authority Senior Attendance Officer </w:t>
      </w:r>
      <w:r w:rsidR="00EC5E01" w:rsidRPr="004D3B3B">
        <w:rPr>
          <w:rFonts w:cstheme="minorHAnsi"/>
          <w:sz w:val="26"/>
          <w:szCs w:val="26"/>
        </w:rPr>
        <w:t>when attendance has not improved</w:t>
      </w:r>
      <w:r w:rsidR="000823FE" w:rsidRPr="004D3B3B">
        <w:rPr>
          <w:rFonts w:cstheme="minorHAnsi"/>
          <w:sz w:val="26"/>
          <w:szCs w:val="26"/>
        </w:rPr>
        <w:t xml:space="preserve">.  This </w:t>
      </w:r>
      <w:r w:rsidR="00EC5E01" w:rsidRPr="004D3B3B">
        <w:rPr>
          <w:rFonts w:cstheme="minorHAnsi"/>
          <w:sz w:val="26"/>
          <w:szCs w:val="26"/>
        </w:rPr>
        <w:t>interview</w:t>
      </w:r>
      <w:r w:rsidR="000823FE" w:rsidRPr="004D3B3B">
        <w:rPr>
          <w:rFonts w:cstheme="minorHAnsi"/>
          <w:sz w:val="26"/>
          <w:szCs w:val="26"/>
        </w:rPr>
        <w:t xml:space="preserve"> will</w:t>
      </w:r>
      <w:r w:rsidRPr="004D3B3B">
        <w:rPr>
          <w:rFonts w:cstheme="minorHAnsi"/>
          <w:sz w:val="26"/>
          <w:szCs w:val="26"/>
        </w:rPr>
        <w:t xml:space="preserve"> </w:t>
      </w:r>
      <w:r w:rsidR="00EC5E01" w:rsidRPr="004D3B3B">
        <w:rPr>
          <w:rFonts w:cstheme="minorHAnsi"/>
          <w:sz w:val="26"/>
          <w:szCs w:val="26"/>
        </w:rPr>
        <w:t xml:space="preserve">take place under caution and </w:t>
      </w:r>
      <w:r w:rsidR="000823FE" w:rsidRPr="004D3B3B">
        <w:rPr>
          <w:rFonts w:cstheme="minorHAnsi"/>
          <w:sz w:val="26"/>
          <w:szCs w:val="26"/>
        </w:rPr>
        <w:t>discuss further strategies that might be implemented to secure improvement as well as consequences that could be actioned should improvement not occur</w:t>
      </w:r>
      <w:r w:rsidR="00BE01A3" w:rsidRPr="004D3B3B">
        <w:rPr>
          <w:rFonts w:cstheme="minorHAnsi"/>
          <w:sz w:val="26"/>
          <w:szCs w:val="26"/>
        </w:rPr>
        <w:t>.</w:t>
      </w:r>
    </w:p>
    <w:p w14:paraId="5649C394" w14:textId="51A175ED" w:rsidR="000823FE" w:rsidRPr="004D3B3B" w:rsidRDefault="006A3C04" w:rsidP="006A3C04">
      <w:pPr>
        <w:pStyle w:val="ListParagraph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5FE4C399" wp14:editId="131969C9">
            <wp:simplePos x="0" y="0"/>
            <wp:positionH relativeFrom="margin">
              <wp:posOffset>3581400</wp:posOffset>
            </wp:positionH>
            <wp:positionV relativeFrom="paragraph">
              <wp:posOffset>302260</wp:posOffset>
            </wp:positionV>
            <wp:extent cx="2686050" cy="2686050"/>
            <wp:effectExtent l="0" t="0" r="0" b="0"/>
            <wp:wrapNone/>
            <wp:docPr id="17889495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3FE" w:rsidRPr="004D3B3B">
        <w:rPr>
          <w:rFonts w:cstheme="minorHAnsi"/>
          <w:sz w:val="26"/>
          <w:szCs w:val="26"/>
        </w:rPr>
        <w:t>Issue fixed penalty notices for persistent poor attendance</w:t>
      </w:r>
      <w:r w:rsidR="00AC0407" w:rsidRPr="004D3B3B">
        <w:rPr>
          <w:rFonts w:cstheme="minorHAnsi"/>
          <w:sz w:val="26"/>
          <w:szCs w:val="26"/>
        </w:rPr>
        <w:t>, poor punctuality</w:t>
      </w:r>
      <w:r w:rsidR="000823FE" w:rsidRPr="004D3B3B">
        <w:rPr>
          <w:rFonts w:cstheme="minorHAnsi"/>
          <w:sz w:val="26"/>
          <w:szCs w:val="26"/>
        </w:rPr>
        <w:t xml:space="preserve"> or for unauthorised holiday</w:t>
      </w:r>
      <w:r w:rsidR="00BE01A3" w:rsidRPr="004D3B3B">
        <w:rPr>
          <w:rFonts w:cstheme="minorHAnsi"/>
          <w:sz w:val="26"/>
          <w:szCs w:val="26"/>
        </w:rPr>
        <w:t>.</w:t>
      </w:r>
    </w:p>
    <w:p w14:paraId="66E0E5DF" w14:textId="0DBAC843" w:rsidR="000823FE" w:rsidRPr="004D3B3B" w:rsidRDefault="000823FE" w:rsidP="000823FE">
      <w:pPr>
        <w:jc w:val="center"/>
        <w:rPr>
          <w:rFonts w:cstheme="minorHAnsi"/>
          <w:sz w:val="28"/>
          <w:szCs w:val="28"/>
        </w:rPr>
      </w:pPr>
    </w:p>
    <w:p w14:paraId="1589E996" w14:textId="04F1572A" w:rsidR="006A3C04" w:rsidRDefault="006A3C04" w:rsidP="0042420F">
      <w:pPr>
        <w:jc w:val="both"/>
        <w:rPr>
          <w:rFonts w:cstheme="minorHAnsi"/>
          <w:b/>
          <w:color w:val="000000"/>
          <w:sz w:val="28"/>
          <w:szCs w:val="28"/>
        </w:rPr>
      </w:pPr>
    </w:p>
    <w:p w14:paraId="44302085" w14:textId="093A2989" w:rsidR="006A3C04" w:rsidRDefault="006A3C04" w:rsidP="0042420F">
      <w:pPr>
        <w:jc w:val="both"/>
        <w:rPr>
          <w:rFonts w:cstheme="minorHAnsi"/>
          <w:b/>
          <w:color w:val="000000"/>
          <w:sz w:val="28"/>
          <w:szCs w:val="28"/>
        </w:rPr>
      </w:pPr>
    </w:p>
    <w:p w14:paraId="455F54D7" w14:textId="0973C338" w:rsidR="006A3C04" w:rsidRDefault="006A3C04" w:rsidP="0042420F">
      <w:pPr>
        <w:jc w:val="both"/>
        <w:rPr>
          <w:rFonts w:cstheme="minorHAnsi"/>
          <w:b/>
          <w:color w:val="000000"/>
          <w:sz w:val="28"/>
          <w:szCs w:val="28"/>
        </w:rPr>
      </w:pPr>
    </w:p>
    <w:p w14:paraId="067F6180" w14:textId="055C6A1C" w:rsidR="00764E81" w:rsidRPr="006A3C04" w:rsidRDefault="00764E81" w:rsidP="0042420F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6A3C04">
        <w:rPr>
          <w:rFonts w:cstheme="minorHAnsi"/>
          <w:b/>
          <w:color w:val="000000"/>
          <w:sz w:val="26"/>
          <w:szCs w:val="26"/>
        </w:rPr>
        <w:lastRenderedPageBreak/>
        <w:t>All requests for leave of absence during term time must be made on a leave of absence form obtained from the school office</w:t>
      </w:r>
      <w:r w:rsidR="00734D6A" w:rsidRPr="006A3C04">
        <w:rPr>
          <w:rFonts w:cstheme="minorHAnsi"/>
          <w:b/>
          <w:color w:val="000000"/>
          <w:sz w:val="26"/>
          <w:szCs w:val="26"/>
        </w:rPr>
        <w:t xml:space="preserve"> at least a week in advance</w:t>
      </w:r>
      <w:r w:rsidR="0090208A" w:rsidRPr="006A3C04">
        <w:rPr>
          <w:rFonts w:cstheme="minorHAnsi"/>
          <w:b/>
          <w:color w:val="000000"/>
          <w:sz w:val="26"/>
          <w:szCs w:val="26"/>
        </w:rPr>
        <w:t>,</w:t>
      </w:r>
      <w:r w:rsidR="00734D6A" w:rsidRPr="006A3C04">
        <w:rPr>
          <w:rFonts w:cstheme="minorHAnsi"/>
          <w:b/>
          <w:color w:val="000000"/>
          <w:sz w:val="26"/>
          <w:szCs w:val="26"/>
        </w:rPr>
        <w:t xml:space="preserve"> </w:t>
      </w:r>
      <w:proofErr w:type="gramStart"/>
      <w:r w:rsidR="00734D6A" w:rsidRPr="006A3C04">
        <w:rPr>
          <w:rFonts w:cstheme="minorHAnsi"/>
          <w:b/>
          <w:color w:val="000000"/>
          <w:sz w:val="26"/>
          <w:szCs w:val="26"/>
        </w:rPr>
        <w:t>with the exception of</w:t>
      </w:r>
      <w:proofErr w:type="gramEnd"/>
      <w:r w:rsidR="00734D6A" w:rsidRPr="006A3C04">
        <w:rPr>
          <w:rFonts w:cstheme="minorHAnsi"/>
          <w:b/>
          <w:color w:val="000000"/>
          <w:sz w:val="26"/>
          <w:szCs w:val="26"/>
        </w:rPr>
        <w:t xml:space="preserve"> </w:t>
      </w:r>
      <w:r w:rsidR="0042420F" w:rsidRPr="006A3C04">
        <w:rPr>
          <w:rFonts w:cstheme="minorHAnsi"/>
          <w:b/>
          <w:color w:val="000000"/>
          <w:sz w:val="26"/>
          <w:szCs w:val="26"/>
        </w:rPr>
        <w:t>emergencies.</w:t>
      </w:r>
    </w:p>
    <w:p w14:paraId="341536C5" w14:textId="77777777" w:rsidR="00764E81" w:rsidRPr="006A3C04" w:rsidRDefault="00764E81" w:rsidP="00011362">
      <w:pPr>
        <w:spacing w:after="0" w:line="240" w:lineRule="auto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</w:p>
    <w:p w14:paraId="470F037A" w14:textId="48207454" w:rsidR="00011362" w:rsidRPr="006A3C04" w:rsidRDefault="00011362" w:rsidP="00011362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6A3C04">
        <w:rPr>
          <w:rFonts w:cstheme="minorHAnsi"/>
          <w:color w:val="000000"/>
          <w:sz w:val="26"/>
          <w:szCs w:val="26"/>
          <w:shd w:val="clear" w:color="auto" w:fill="FFFFFF"/>
        </w:rPr>
        <w:t xml:space="preserve">Headteachers are no longer allowed to authorise requests for children to be taken out of school in term time for holiday.  </w:t>
      </w:r>
      <w:r w:rsidR="008C7A35" w:rsidRPr="006A3C04">
        <w:rPr>
          <w:rFonts w:cstheme="minorHAnsi"/>
          <w:color w:val="000000"/>
          <w:sz w:val="26"/>
          <w:szCs w:val="26"/>
          <w:shd w:val="clear" w:color="auto" w:fill="FFFFFF"/>
        </w:rPr>
        <w:t xml:space="preserve">It is very unlikely that a request for </w:t>
      </w:r>
      <w:r w:rsidR="005F61AE" w:rsidRPr="006A3C04">
        <w:rPr>
          <w:rFonts w:cstheme="minorHAnsi"/>
          <w:color w:val="000000"/>
          <w:sz w:val="26"/>
          <w:szCs w:val="26"/>
          <w:shd w:val="clear" w:color="auto" w:fill="FFFFFF"/>
        </w:rPr>
        <w:t>a holiday will be authorised</w:t>
      </w:r>
      <w:r w:rsidR="00087584" w:rsidRPr="006A3C04">
        <w:rPr>
          <w:rFonts w:cstheme="minorHAnsi"/>
          <w:color w:val="000000"/>
          <w:sz w:val="26"/>
          <w:szCs w:val="26"/>
          <w:shd w:val="clear" w:color="auto" w:fill="FFFFFF"/>
        </w:rPr>
        <w:t xml:space="preserve">, and so a Fixed Penalty Notice will be issued by the </w:t>
      </w:r>
      <w:r w:rsidRPr="006A3C04">
        <w:rPr>
          <w:rFonts w:cstheme="minorHAnsi"/>
          <w:color w:val="000000"/>
          <w:sz w:val="26"/>
          <w:szCs w:val="26"/>
          <w:shd w:val="clear" w:color="auto" w:fill="FFFFFF"/>
        </w:rPr>
        <w:t>Local Authority</w:t>
      </w:r>
      <w:r w:rsidR="00087584" w:rsidRPr="006A3C04">
        <w:rPr>
          <w:rFonts w:cstheme="minorHAnsi"/>
          <w:color w:val="000000"/>
          <w:sz w:val="26"/>
          <w:szCs w:val="26"/>
          <w:shd w:val="clear" w:color="auto" w:fill="FFFFFF"/>
        </w:rPr>
        <w:t>.</w:t>
      </w:r>
      <w:r w:rsidRPr="006A3C04">
        <w:rPr>
          <w:rFonts w:cstheme="minorHAnsi"/>
          <w:color w:val="000000"/>
          <w:sz w:val="26"/>
          <w:szCs w:val="26"/>
        </w:rPr>
        <w:t xml:space="preserve">  </w:t>
      </w:r>
      <w:r w:rsidR="00941780" w:rsidRPr="006A3C04">
        <w:rPr>
          <w:rFonts w:cstheme="minorHAnsi"/>
          <w:color w:val="000000"/>
          <w:sz w:val="26"/>
          <w:szCs w:val="26"/>
          <w:lang w:val="en"/>
        </w:rPr>
        <w:t xml:space="preserve">The </w:t>
      </w:r>
      <w:proofErr w:type="gramStart"/>
      <w:r w:rsidR="00941780" w:rsidRPr="006A3C04">
        <w:rPr>
          <w:rFonts w:cstheme="minorHAnsi"/>
          <w:color w:val="000000"/>
          <w:sz w:val="26"/>
          <w:szCs w:val="26"/>
          <w:lang w:val="en"/>
        </w:rPr>
        <w:t>Blue Sky</w:t>
      </w:r>
      <w:proofErr w:type="gramEnd"/>
      <w:r w:rsidR="00941780" w:rsidRPr="006A3C04">
        <w:rPr>
          <w:rFonts w:cstheme="minorHAnsi"/>
          <w:color w:val="000000"/>
          <w:sz w:val="26"/>
          <w:szCs w:val="26"/>
          <w:lang w:val="en"/>
        </w:rPr>
        <w:t xml:space="preserve"> Federation</w:t>
      </w:r>
      <w:r w:rsidRPr="006A3C04">
        <w:rPr>
          <w:rFonts w:cstheme="minorHAnsi"/>
          <w:color w:val="000000"/>
          <w:sz w:val="26"/>
          <w:szCs w:val="26"/>
          <w:lang w:val="en"/>
        </w:rPr>
        <w:t xml:space="preserve"> follows the Local Authorit</w:t>
      </w:r>
      <w:r w:rsidR="00246AC0" w:rsidRPr="006A3C04">
        <w:rPr>
          <w:rFonts w:cstheme="minorHAnsi"/>
          <w:color w:val="000000"/>
          <w:sz w:val="26"/>
          <w:szCs w:val="26"/>
          <w:lang w:val="en"/>
        </w:rPr>
        <w:t>y’s</w:t>
      </w:r>
      <w:r w:rsidRPr="006A3C04">
        <w:rPr>
          <w:rFonts w:cstheme="minorHAnsi"/>
          <w:color w:val="000000"/>
          <w:sz w:val="26"/>
          <w:szCs w:val="26"/>
          <w:lang w:val="en"/>
        </w:rPr>
        <w:t xml:space="preserve"> guidance</w:t>
      </w:r>
      <w:r w:rsidR="00FA41C4" w:rsidRPr="006A3C04">
        <w:rPr>
          <w:rFonts w:cstheme="minorHAnsi"/>
          <w:color w:val="000000"/>
          <w:sz w:val="26"/>
          <w:szCs w:val="26"/>
          <w:lang w:val="en"/>
        </w:rPr>
        <w:t xml:space="preserve"> and so, extended trips abroad for ill relatives</w:t>
      </w:r>
      <w:r w:rsidR="00093B6B" w:rsidRPr="006A3C04">
        <w:rPr>
          <w:rFonts w:cstheme="minorHAnsi"/>
          <w:color w:val="000000"/>
          <w:sz w:val="26"/>
          <w:szCs w:val="26"/>
          <w:lang w:val="en"/>
        </w:rPr>
        <w:t xml:space="preserve"> etc. will also result in a Fixed Penalty Notice being issued</w:t>
      </w:r>
      <w:r w:rsidRPr="006A3C04">
        <w:rPr>
          <w:rFonts w:cstheme="minorHAnsi"/>
          <w:color w:val="000000"/>
          <w:sz w:val="26"/>
          <w:szCs w:val="26"/>
          <w:lang w:val="en"/>
        </w:rPr>
        <w:t xml:space="preserve">.  </w:t>
      </w:r>
    </w:p>
    <w:p w14:paraId="532BA0D7" w14:textId="765ACE8B" w:rsidR="006F1741" w:rsidRPr="006A3C04" w:rsidRDefault="006F1741">
      <w:pPr>
        <w:rPr>
          <w:rFonts w:cstheme="minorHAnsi"/>
          <w:sz w:val="26"/>
          <w:szCs w:val="26"/>
        </w:rPr>
      </w:pPr>
    </w:p>
    <w:p w14:paraId="090E1323" w14:textId="77777777" w:rsidR="00611E71" w:rsidRPr="006A3C04" w:rsidRDefault="00611E71" w:rsidP="00611E71">
      <w:pPr>
        <w:jc w:val="both"/>
        <w:rPr>
          <w:rFonts w:cstheme="minorHAnsi"/>
          <w:color w:val="000000"/>
          <w:sz w:val="26"/>
          <w:szCs w:val="26"/>
        </w:rPr>
      </w:pPr>
      <w:r w:rsidRPr="006A3C04">
        <w:rPr>
          <w:rFonts w:cstheme="minorHAnsi"/>
          <w:color w:val="000000"/>
          <w:sz w:val="26"/>
          <w:szCs w:val="26"/>
        </w:rPr>
        <w:t>The school cannot accept any of the following as a reason to authorise an absence:</w:t>
      </w:r>
    </w:p>
    <w:p w14:paraId="7C00E912" w14:textId="77777777" w:rsidR="00611E71" w:rsidRPr="006A3C04" w:rsidRDefault="00611E71" w:rsidP="00611E71">
      <w:pPr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6A3C04">
        <w:rPr>
          <w:rFonts w:cstheme="minorHAnsi"/>
          <w:color w:val="000000"/>
          <w:sz w:val="26"/>
          <w:szCs w:val="26"/>
        </w:rPr>
        <w:t xml:space="preserve">shopping during school </w:t>
      </w:r>
      <w:proofErr w:type="gramStart"/>
      <w:r w:rsidRPr="006A3C04">
        <w:rPr>
          <w:rFonts w:cstheme="minorHAnsi"/>
          <w:color w:val="000000"/>
          <w:sz w:val="26"/>
          <w:szCs w:val="26"/>
        </w:rPr>
        <w:t>hours;</w:t>
      </w:r>
      <w:proofErr w:type="gramEnd"/>
    </w:p>
    <w:p w14:paraId="49FA630E" w14:textId="77777777" w:rsidR="00611E71" w:rsidRPr="006A3C04" w:rsidRDefault="00611E71" w:rsidP="00611E71">
      <w:pPr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6A3C04">
        <w:rPr>
          <w:rFonts w:cstheme="minorHAnsi"/>
          <w:color w:val="000000"/>
          <w:sz w:val="26"/>
          <w:szCs w:val="26"/>
        </w:rPr>
        <w:t xml:space="preserve">special occasions, e.g. </w:t>
      </w:r>
      <w:proofErr w:type="gramStart"/>
      <w:r w:rsidRPr="006A3C04">
        <w:rPr>
          <w:rFonts w:cstheme="minorHAnsi"/>
          <w:color w:val="000000"/>
          <w:sz w:val="26"/>
          <w:szCs w:val="26"/>
        </w:rPr>
        <w:t>birthdays;</w:t>
      </w:r>
      <w:proofErr w:type="gramEnd"/>
    </w:p>
    <w:p w14:paraId="25B6F252" w14:textId="77777777" w:rsidR="00611E71" w:rsidRPr="006A3C04" w:rsidRDefault="00611E71" w:rsidP="00611E71">
      <w:pPr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6A3C04">
        <w:rPr>
          <w:rFonts w:cstheme="minorHAnsi"/>
          <w:color w:val="000000"/>
          <w:sz w:val="26"/>
          <w:szCs w:val="26"/>
        </w:rPr>
        <w:t xml:space="preserve">no uniform, shoes, </w:t>
      </w:r>
      <w:proofErr w:type="gramStart"/>
      <w:r w:rsidRPr="006A3C04">
        <w:rPr>
          <w:rFonts w:cstheme="minorHAnsi"/>
          <w:color w:val="000000"/>
          <w:sz w:val="26"/>
          <w:szCs w:val="26"/>
        </w:rPr>
        <w:t>etc.;</w:t>
      </w:r>
      <w:proofErr w:type="gramEnd"/>
    </w:p>
    <w:p w14:paraId="767AEC48" w14:textId="77777777" w:rsidR="00611E71" w:rsidRPr="006A3C04" w:rsidRDefault="00611E71" w:rsidP="00611E71">
      <w:pPr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proofErr w:type="gramStart"/>
      <w:r w:rsidRPr="006A3C04">
        <w:rPr>
          <w:rFonts w:cstheme="minorHAnsi"/>
          <w:color w:val="000000"/>
          <w:sz w:val="26"/>
          <w:szCs w:val="26"/>
        </w:rPr>
        <w:t>overslept;</w:t>
      </w:r>
      <w:proofErr w:type="gramEnd"/>
    </w:p>
    <w:p w14:paraId="64C784B5" w14:textId="77777777" w:rsidR="00611E71" w:rsidRPr="006A3C04" w:rsidRDefault="00611E71" w:rsidP="00611E71">
      <w:pPr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proofErr w:type="gramStart"/>
      <w:r w:rsidRPr="006A3C04">
        <w:rPr>
          <w:rFonts w:cstheme="minorHAnsi"/>
          <w:color w:val="000000"/>
          <w:sz w:val="26"/>
          <w:szCs w:val="26"/>
        </w:rPr>
        <w:t>haircut;</w:t>
      </w:r>
      <w:proofErr w:type="gramEnd"/>
    </w:p>
    <w:p w14:paraId="553B0C03" w14:textId="77777777" w:rsidR="00611E71" w:rsidRPr="006A3C04" w:rsidRDefault="00611E71" w:rsidP="00611E71">
      <w:pPr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6A3C04">
        <w:rPr>
          <w:rFonts w:cstheme="minorHAnsi"/>
          <w:color w:val="000000"/>
          <w:sz w:val="26"/>
          <w:szCs w:val="26"/>
        </w:rPr>
        <w:t xml:space="preserve">false </w:t>
      </w:r>
      <w:proofErr w:type="gramStart"/>
      <w:r w:rsidRPr="006A3C04">
        <w:rPr>
          <w:rFonts w:cstheme="minorHAnsi"/>
          <w:color w:val="000000"/>
          <w:sz w:val="26"/>
          <w:szCs w:val="26"/>
        </w:rPr>
        <w:t>illnesses;</w:t>
      </w:r>
      <w:proofErr w:type="gramEnd"/>
    </w:p>
    <w:p w14:paraId="5548BD62" w14:textId="6C3E0DFB" w:rsidR="00611E71" w:rsidRPr="006A3C04" w:rsidRDefault="00611E71" w:rsidP="00611E71">
      <w:pPr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cstheme="minorHAnsi"/>
          <w:b/>
          <w:color w:val="000000"/>
          <w:sz w:val="26"/>
          <w:szCs w:val="26"/>
        </w:rPr>
      </w:pPr>
      <w:r w:rsidRPr="006A3C04">
        <w:rPr>
          <w:rFonts w:cstheme="minorHAnsi"/>
          <w:color w:val="000000"/>
          <w:sz w:val="26"/>
          <w:szCs w:val="26"/>
        </w:rPr>
        <w:t xml:space="preserve">at home due to family </w:t>
      </w:r>
      <w:proofErr w:type="gramStart"/>
      <w:r w:rsidRPr="006A3C04">
        <w:rPr>
          <w:rFonts w:cstheme="minorHAnsi"/>
          <w:color w:val="000000"/>
          <w:sz w:val="26"/>
          <w:szCs w:val="26"/>
        </w:rPr>
        <w:t>illness</w:t>
      </w:r>
      <w:r w:rsidR="003B16DD" w:rsidRPr="006A3C04">
        <w:rPr>
          <w:rFonts w:cstheme="minorHAnsi"/>
          <w:color w:val="000000"/>
          <w:sz w:val="26"/>
          <w:szCs w:val="26"/>
        </w:rPr>
        <w:t>;</w:t>
      </w:r>
      <w:proofErr w:type="gramEnd"/>
    </w:p>
    <w:p w14:paraId="7E7ADCB4" w14:textId="77777777" w:rsidR="009B6BBB" w:rsidRPr="006A3C04" w:rsidRDefault="003B16DD" w:rsidP="00FF6E79">
      <w:pPr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cstheme="minorHAnsi"/>
          <w:b/>
          <w:color w:val="000000"/>
          <w:sz w:val="26"/>
          <w:szCs w:val="26"/>
        </w:rPr>
      </w:pPr>
      <w:r w:rsidRPr="006A3C04">
        <w:rPr>
          <w:rFonts w:cstheme="minorHAnsi"/>
          <w:color w:val="000000"/>
          <w:sz w:val="26"/>
          <w:szCs w:val="26"/>
        </w:rPr>
        <w:t>c</w:t>
      </w:r>
      <w:r w:rsidR="00611E71" w:rsidRPr="006A3C04">
        <w:rPr>
          <w:rFonts w:cstheme="minorHAnsi"/>
          <w:color w:val="000000"/>
          <w:sz w:val="26"/>
          <w:szCs w:val="26"/>
        </w:rPr>
        <w:t xml:space="preserve">hildren arriving at school after the register has </w:t>
      </w:r>
      <w:proofErr w:type="gramStart"/>
      <w:r w:rsidR="00611E71" w:rsidRPr="006A3C04">
        <w:rPr>
          <w:rFonts w:cstheme="minorHAnsi"/>
          <w:color w:val="000000"/>
          <w:sz w:val="26"/>
          <w:szCs w:val="26"/>
        </w:rPr>
        <w:t>closed</w:t>
      </w:r>
      <w:r w:rsidR="009B6BBB" w:rsidRPr="006A3C04">
        <w:rPr>
          <w:rFonts w:cstheme="minorHAnsi"/>
          <w:color w:val="000000"/>
          <w:sz w:val="26"/>
          <w:szCs w:val="26"/>
        </w:rPr>
        <w:t>;</w:t>
      </w:r>
      <w:proofErr w:type="gramEnd"/>
    </w:p>
    <w:p w14:paraId="3941D1E5" w14:textId="147C454A" w:rsidR="00611E71" w:rsidRPr="006A3C04" w:rsidRDefault="003B16DD" w:rsidP="00FF6E79">
      <w:pPr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cstheme="minorHAnsi"/>
          <w:b/>
          <w:color w:val="000000"/>
          <w:sz w:val="26"/>
          <w:szCs w:val="26"/>
        </w:rPr>
      </w:pPr>
      <w:r w:rsidRPr="006A3C04">
        <w:rPr>
          <w:rFonts w:cstheme="minorHAnsi"/>
          <w:color w:val="000000"/>
          <w:sz w:val="26"/>
          <w:szCs w:val="26"/>
        </w:rPr>
        <w:t>f</w:t>
      </w:r>
      <w:r w:rsidR="00611E71" w:rsidRPr="006A3C04">
        <w:rPr>
          <w:rFonts w:cstheme="minorHAnsi"/>
          <w:color w:val="000000"/>
          <w:sz w:val="26"/>
          <w:szCs w:val="26"/>
        </w:rPr>
        <w:t xml:space="preserve">amily </w:t>
      </w:r>
      <w:proofErr w:type="gramStart"/>
      <w:r w:rsidR="0010682A" w:rsidRPr="006A3C04">
        <w:rPr>
          <w:rFonts w:cstheme="minorHAnsi"/>
          <w:color w:val="000000"/>
          <w:sz w:val="26"/>
          <w:szCs w:val="26"/>
        </w:rPr>
        <w:t>h</w:t>
      </w:r>
      <w:r w:rsidR="00611E71" w:rsidRPr="006A3C04">
        <w:rPr>
          <w:rFonts w:cstheme="minorHAnsi"/>
          <w:color w:val="000000"/>
          <w:sz w:val="26"/>
          <w:szCs w:val="26"/>
        </w:rPr>
        <w:t>olidays</w:t>
      </w:r>
      <w:r w:rsidRPr="006A3C04">
        <w:rPr>
          <w:rFonts w:cstheme="minorHAnsi"/>
          <w:color w:val="000000"/>
          <w:sz w:val="26"/>
          <w:szCs w:val="26"/>
        </w:rPr>
        <w:t>;</w:t>
      </w:r>
      <w:proofErr w:type="gramEnd"/>
    </w:p>
    <w:p w14:paraId="2D1DFF9B" w14:textId="6CD29475" w:rsidR="00611E71" w:rsidRPr="006A3C04" w:rsidRDefault="003B16DD" w:rsidP="00611E71">
      <w:pPr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cstheme="minorHAnsi"/>
          <w:b/>
          <w:color w:val="000000"/>
          <w:sz w:val="26"/>
          <w:szCs w:val="26"/>
        </w:rPr>
      </w:pPr>
      <w:r w:rsidRPr="006A3C04">
        <w:rPr>
          <w:rFonts w:cstheme="minorHAnsi"/>
          <w:color w:val="000000"/>
          <w:sz w:val="26"/>
          <w:szCs w:val="26"/>
        </w:rPr>
        <w:t>r</w:t>
      </w:r>
      <w:r w:rsidR="00611E71" w:rsidRPr="006A3C04">
        <w:rPr>
          <w:rFonts w:cstheme="minorHAnsi"/>
          <w:color w:val="000000"/>
          <w:sz w:val="26"/>
          <w:szCs w:val="26"/>
        </w:rPr>
        <w:t xml:space="preserve">outine dental appointments </w:t>
      </w:r>
    </w:p>
    <w:p w14:paraId="14B2A96D" w14:textId="636F750C" w:rsidR="00211302" w:rsidRPr="006A3C04" w:rsidRDefault="00211302">
      <w:pPr>
        <w:rPr>
          <w:rFonts w:cstheme="minorHAnsi"/>
          <w:sz w:val="26"/>
          <w:szCs w:val="26"/>
        </w:rPr>
      </w:pPr>
    </w:p>
    <w:p w14:paraId="74717160" w14:textId="23A773E7" w:rsidR="0042420F" w:rsidRPr="006A3C04" w:rsidRDefault="0010682A" w:rsidP="0010682A">
      <w:pPr>
        <w:jc w:val="center"/>
        <w:rPr>
          <w:rFonts w:cstheme="minorHAnsi"/>
          <w:sz w:val="26"/>
          <w:szCs w:val="26"/>
          <w:u w:val="single"/>
        </w:rPr>
      </w:pPr>
      <w:r w:rsidRPr="006A3C04">
        <w:rPr>
          <w:rFonts w:cstheme="minorHAnsi"/>
          <w:sz w:val="26"/>
          <w:szCs w:val="26"/>
          <w:u w:val="single"/>
        </w:rPr>
        <w:t xml:space="preserve">Reporting </w:t>
      </w:r>
      <w:r w:rsidR="005A5160" w:rsidRPr="006A3C04">
        <w:rPr>
          <w:rFonts w:cstheme="minorHAnsi"/>
          <w:sz w:val="26"/>
          <w:szCs w:val="26"/>
          <w:u w:val="single"/>
        </w:rPr>
        <w:t>i</w:t>
      </w:r>
      <w:r w:rsidRPr="006A3C04">
        <w:rPr>
          <w:rFonts w:cstheme="minorHAnsi"/>
          <w:sz w:val="26"/>
          <w:szCs w:val="26"/>
          <w:u w:val="single"/>
        </w:rPr>
        <w:t>llness</w:t>
      </w:r>
    </w:p>
    <w:p w14:paraId="72B42791" w14:textId="77777777" w:rsidR="006A3C04" w:rsidRDefault="00382DC2" w:rsidP="0010682A">
      <w:pPr>
        <w:jc w:val="both"/>
        <w:rPr>
          <w:rFonts w:cstheme="minorHAnsi"/>
          <w:sz w:val="26"/>
          <w:szCs w:val="26"/>
        </w:rPr>
      </w:pPr>
      <w:r w:rsidRPr="006A3C04">
        <w:rPr>
          <w:rFonts w:cstheme="minorHAnsi"/>
          <w:sz w:val="26"/>
          <w:szCs w:val="26"/>
        </w:rPr>
        <w:t xml:space="preserve">Your child should come to school </w:t>
      </w:r>
      <w:r w:rsidR="002E32FF" w:rsidRPr="006A3C04">
        <w:rPr>
          <w:rFonts w:cstheme="minorHAnsi"/>
          <w:sz w:val="26"/>
          <w:szCs w:val="26"/>
        </w:rPr>
        <w:t>every day</w:t>
      </w:r>
      <w:r w:rsidRPr="006A3C04">
        <w:rPr>
          <w:rFonts w:cstheme="minorHAnsi"/>
          <w:sz w:val="26"/>
          <w:szCs w:val="26"/>
        </w:rPr>
        <w:t xml:space="preserve"> unless they are very unwell.  </w:t>
      </w:r>
    </w:p>
    <w:p w14:paraId="46F66273" w14:textId="34B14CC4" w:rsidR="006A3C04" w:rsidRDefault="002E32FF" w:rsidP="0010682A">
      <w:pPr>
        <w:jc w:val="both"/>
        <w:rPr>
          <w:rFonts w:cstheme="minorHAnsi"/>
          <w:sz w:val="26"/>
          <w:szCs w:val="26"/>
        </w:rPr>
      </w:pPr>
      <w:r w:rsidRPr="006A3C04">
        <w:rPr>
          <w:rFonts w:cstheme="minorHAnsi"/>
          <w:sz w:val="26"/>
          <w:szCs w:val="26"/>
        </w:rPr>
        <w:t xml:space="preserve">We will send them home if they are too poorly to be in school.  </w:t>
      </w:r>
      <w:r w:rsidR="00AA24C4" w:rsidRPr="006A3C04">
        <w:rPr>
          <w:rFonts w:cstheme="minorHAnsi"/>
          <w:sz w:val="26"/>
          <w:szCs w:val="26"/>
        </w:rPr>
        <w:t xml:space="preserve">You must report an absence by 9am by </w:t>
      </w:r>
      <w:proofErr w:type="gramStart"/>
      <w:r w:rsidR="00AA24C4" w:rsidRPr="006A3C04">
        <w:rPr>
          <w:rFonts w:cstheme="minorHAnsi"/>
          <w:sz w:val="26"/>
          <w:szCs w:val="26"/>
        </w:rPr>
        <w:t>either</w:t>
      </w:r>
      <w:r w:rsidR="00170D1C" w:rsidRPr="006A3C04">
        <w:rPr>
          <w:rFonts w:cstheme="minorHAnsi"/>
          <w:sz w:val="26"/>
          <w:szCs w:val="26"/>
        </w:rPr>
        <w:t>;</w:t>
      </w:r>
      <w:proofErr w:type="gramEnd"/>
      <w:r w:rsidR="00AA24C4" w:rsidRPr="006A3C04">
        <w:rPr>
          <w:rFonts w:cstheme="minorHAnsi"/>
          <w:sz w:val="26"/>
          <w:szCs w:val="26"/>
        </w:rPr>
        <w:t xml:space="preserve"> ringing</w:t>
      </w:r>
      <w:r w:rsidR="00B25B27" w:rsidRPr="006A3C04">
        <w:rPr>
          <w:rFonts w:cstheme="minorHAnsi"/>
          <w:sz w:val="26"/>
          <w:szCs w:val="26"/>
        </w:rPr>
        <w:t xml:space="preserve"> school</w:t>
      </w:r>
      <w:r w:rsidR="00370B86" w:rsidRPr="006A3C04">
        <w:rPr>
          <w:rFonts w:cstheme="minorHAnsi"/>
          <w:sz w:val="26"/>
          <w:szCs w:val="26"/>
        </w:rPr>
        <w:t>,</w:t>
      </w:r>
      <w:r w:rsidR="00B25B27" w:rsidRPr="006A3C04">
        <w:rPr>
          <w:rFonts w:cstheme="minorHAnsi"/>
          <w:sz w:val="26"/>
          <w:szCs w:val="26"/>
        </w:rPr>
        <w:t xml:space="preserve"> </w:t>
      </w:r>
      <w:r w:rsidR="006A3C04">
        <w:rPr>
          <w:rFonts w:cstheme="minorHAnsi"/>
          <w:sz w:val="26"/>
          <w:szCs w:val="26"/>
        </w:rPr>
        <w:t>reporting via the school communication platform</w:t>
      </w:r>
      <w:r w:rsidR="00370B86" w:rsidRPr="006A3C04">
        <w:rPr>
          <w:rFonts w:cstheme="minorHAnsi"/>
          <w:sz w:val="26"/>
          <w:szCs w:val="26"/>
        </w:rPr>
        <w:t xml:space="preserve"> or in person.  </w:t>
      </w:r>
    </w:p>
    <w:p w14:paraId="6783EA58" w14:textId="0A83A07A" w:rsidR="0010682A" w:rsidRPr="006A3C04" w:rsidRDefault="005A5160" w:rsidP="0010682A">
      <w:pPr>
        <w:jc w:val="both"/>
        <w:rPr>
          <w:rFonts w:cstheme="minorHAnsi"/>
          <w:sz w:val="26"/>
          <w:szCs w:val="26"/>
        </w:rPr>
      </w:pPr>
      <w:r w:rsidRPr="006A3C04">
        <w:rPr>
          <w:rFonts w:cstheme="minorHAnsi"/>
          <w:sz w:val="26"/>
          <w:szCs w:val="26"/>
        </w:rPr>
        <w:t>When a parent reports an illness</w:t>
      </w:r>
      <w:r w:rsidR="00170D1C" w:rsidRPr="006A3C04">
        <w:rPr>
          <w:rFonts w:cstheme="minorHAnsi"/>
          <w:sz w:val="26"/>
          <w:szCs w:val="26"/>
        </w:rPr>
        <w:t>,</w:t>
      </w:r>
      <w:r w:rsidR="004E5D71" w:rsidRPr="006A3C04">
        <w:rPr>
          <w:rFonts w:cstheme="minorHAnsi"/>
          <w:sz w:val="26"/>
          <w:szCs w:val="26"/>
        </w:rPr>
        <w:t xml:space="preserve"> it</w:t>
      </w:r>
      <w:r w:rsidRPr="006A3C04">
        <w:rPr>
          <w:rFonts w:cstheme="minorHAnsi"/>
          <w:sz w:val="26"/>
          <w:szCs w:val="26"/>
        </w:rPr>
        <w:t xml:space="preserve"> is up to the school to decide whether to authorise the absence based on the information given.</w:t>
      </w:r>
      <w:r w:rsidR="007B65CA" w:rsidRPr="006A3C04">
        <w:rPr>
          <w:rFonts w:cstheme="minorHAnsi"/>
          <w:sz w:val="26"/>
          <w:szCs w:val="26"/>
        </w:rPr>
        <w:t xml:space="preserve">  We have been advised that more than one bout of sickness and di</w:t>
      </w:r>
      <w:r w:rsidR="00862B33" w:rsidRPr="006A3C04">
        <w:rPr>
          <w:rFonts w:cstheme="minorHAnsi"/>
          <w:sz w:val="26"/>
          <w:szCs w:val="26"/>
        </w:rPr>
        <w:t>arrh</w:t>
      </w:r>
      <w:r w:rsidR="00CB1E9D" w:rsidRPr="006A3C04">
        <w:rPr>
          <w:rFonts w:cstheme="minorHAnsi"/>
          <w:sz w:val="26"/>
          <w:szCs w:val="26"/>
        </w:rPr>
        <w:t>oea</w:t>
      </w:r>
      <w:r w:rsidR="007B65CA" w:rsidRPr="006A3C04">
        <w:rPr>
          <w:rFonts w:cstheme="minorHAnsi"/>
          <w:sz w:val="26"/>
          <w:szCs w:val="26"/>
        </w:rPr>
        <w:t xml:space="preserve"> a term is unusual.  Therefore</w:t>
      </w:r>
      <w:r w:rsidR="004215B4" w:rsidRPr="006A3C04">
        <w:rPr>
          <w:rFonts w:cstheme="minorHAnsi"/>
          <w:sz w:val="26"/>
          <w:szCs w:val="26"/>
        </w:rPr>
        <w:t>,</w:t>
      </w:r>
      <w:r w:rsidR="007B65CA" w:rsidRPr="006A3C04">
        <w:rPr>
          <w:rFonts w:cstheme="minorHAnsi"/>
          <w:sz w:val="26"/>
          <w:szCs w:val="26"/>
        </w:rPr>
        <w:t xml:space="preserve"> we expect</w:t>
      </w:r>
      <w:r w:rsidR="00894938" w:rsidRPr="006A3C04">
        <w:rPr>
          <w:rFonts w:cstheme="minorHAnsi"/>
          <w:sz w:val="26"/>
          <w:szCs w:val="26"/>
        </w:rPr>
        <w:t xml:space="preserve"> medical attention to be sought at a second bout in a </w:t>
      </w:r>
      <w:r w:rsidR="00AA24C4" w:rsidRPr="006A3C04">
        <w:rPr>
          <w:rFonts w:cstheme="minorHAnsi"/>
          <w:sz w:val="26"/>
          <w:szCs w:val="26"/>
        </w:rPr>
        <w:t>twelve-week</w:t>
      </w:r>
      <w:r w:rsidR="004E5D71" w:rsidRPr="006A3C04">
        <w:rPr>
          <w:rFonts w:cstheme="minorHAnsi"/>
          <w:sz w:val="26"/>
          <w:szCs w:val="26"/>
        </w:rPr>
        <w:t xml:space="preserve"> period</w:t>
      </w:r>
      <w:r w:rsidR="00894938" w:rsidRPr="006A3C04">
        <w:rPr>
          <w:rFonts w:cstheme="minorHAnsi"/>
          <w:sz w:val="26"/>
          <w:szCs w:val="26"/>
        </w:rPr>
        <w:t>.</w:t>
      </w:r>
      <w:r w:rsidR="004215B4" w:rsidRPr="006A3C04">
        <w:rPr>
          <w:rFonts w:cstheme="minorHAnsi"/>
          <w:sz w:val="26"/>
          <w:szCs w:val="26"/>
        </w:rPr>
        <w:t xml:space="preserve">  If medical attention is not sought, the absence </w:t>
      </w:r>
      <w:r w:rsidR="00BD7EBB" w:rsidRPr="006A3C04">
        <w:rPr>
          <w:rFonts w:cstheme="minorHAnsi"/>
          <w:sz w:val="26"/>
          <w:szCs w:val="26"/>
        </w:rPr>
        <w:t>may</w:t>
      </w:r>
      <w:r w:rsidR="004215B4" w:rsidRPr="006A3C04">
        <w:rPr>
          <w:rFonts w:cstheme="minorHAnsi"/>
          <w:sz w:val="26"/>
          <w:szCs w:val="26"/>
        </w:rPr>
        <w:t xml:space="preserve"> not be authorised.</w:t>
      </w:r>
      <w:r w:rsidR="00724AF1" w:rsidRPr="006A3C04">
        <w:rPr>
          <w:rFonts w:cstheme="minorHAnsi"/>
          <w:sz w:val="26"/>
          <w:szCs w:val="26"/>
        </w:rPr>
        <w:t xml:space="preserve">  You </w:t>
      </w:r>
      <w:r w:rsidR="0017261A" w:rsidRPr="006A3C04">
        <w:rPr>
          <w:rFonts w:cstheme="minorHAnsi"/>
          <w:sz w:val="26"/>
          <w:szCs w:val="26"/>
        </w:rPr>
        <w:t>will</w:t>
      </w:r>
      <w:r w:rsidR="00724AF1" w:rsidRPr="006A3C04">
        <w:rPr>
          <w:rFonts w:cstheme="minorHAnsi"/>
          <w:sz w:val="26"/>
          <w:szCs w:val="26"/>
        </w:rPr>
        <w:t xml:space="preserve"> be asked to </w:t>
      </w:r>
      <w:r w:rsidR="00266EA4" w:rsidRPr="006A3C04">
        <w:rPr>
          <w:rFonts w:cstheme="minorHAnsi"/>
          <w:sz w:val="26"/>
          <w:szCs w:val="26"/>
        </w:rPr>
        <w:t>produce evidence of illness if attendance is a concern.</w:t>
      </w:r>
    </w:p>
    <w:p w14:paraId="32A754D6" w14:textId="28C498C7" w:rsidR="00BD6D91" w:rsidRPr="006B7F32" w:rsidRDefault="00580989" w:rsidP="00BD6D91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879F19C" wp14:editId="2CE209CD">
            <wp:simplePos x="0" y="0"/>
            <wp:positionH relativeFrom="column">
              <wp:posOffset>3505200</wp:posOffset>
            </wp:positionH>
            <wp:positionV relativeFrom="paragraph">
              <wp:posOffset>426085</wp:posOffset>
            </wp:positionV>
            <wp:extent cx="752475" cy="847725"/>
            <wp:effectExtent l="0" t="0" r="9525" b="9525"/>
            <wp:wrapNone/>
            <wp:docPr id="900470692" name="Picture 900470692" descr="A red and white shield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70692" name="Picture 900470692" descr="A red and white shield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76CE">
        <w:rPr>
          <w:noProof/>
        </w:rPr>
        <w:drawing>
          <wp:anchor distT="0" distB="0" distL="114300" distR="114300" simplePos="0" relativeHeight="251677696" behindDoc="1" locked="0" layoutInCell="1" allowOverlap="1" wp14:anchorId="4D84A4E4" wp14:editId="05FF440B">
            <wp:simplePos x="0" y="0"/>
            <wp:positionH relativeFrom="column">
              <wp:posOffset>1304925</wp:posOffset>
            </wp:positionH>
            <wp:positionV relativeFrom="paragraph">
              <wp:posOffset>407035</wp:posOffset>
            </wp:positionV>
            <wp:extent cx="890270" cy="880745"/>
            <wp:effectExtent l="0" t="0" r="5080" b="0"/>
            <wp:wrapNone/>
            <wp:docPr id="1796572497" name="Picture 9" descr="A white flower with green leaves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4809" name="Picture 9" descr="A white flower with green leaves on a red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1918">
        <w:rPr>
          <w:noProof/>
        </w:rPr>
        <w:drawing>
          <wp:anchor distT="0" distB="0" distL="114300" distR="114300" simplePos="0" relativeHeight="251676672" behindDoc="1" locked="0" layoutInCell="1" allowOverlap="1" wp14:anchorId="1F83E1D5" wp14:editId="7E87DDCE">
            <wp:simplePos x="0" y="0"/>
            <wp:positionH relativeFrom="margin">
              <wp:posOffset>2381250</wp:posOffset>
            </wp:positionH>
            <wp:positionV relativeFrom="paragraph">
              <wp:posOffset>311785</wp:posOffset>
            </wp:positionV>
            <wp:extent cx="962025" cy="966470"/>
            <wp:effectExtent l="0" t="0" r="9525" b="5080"/>
            <wp:wrapNone/>
            <wp:docPr id="404261051" name="Picture 5" descr="A logo of a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07297" name="Picture 5" descr="A logo of a landsc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2431">
        <w:t xml:space="preserve">          </w:t>
      </w:r>
    </w:p>
    <w:sectPr w:rsidR="00BD6D91" w:rsidRPr="006B7F32" w:rsidSect="00485CA6">
      <w:pgSz w:w="11906" w:h="16838" w:code="9"/>
      <w:pgMar w:top="1440" w:right="1440" w:bottom="1440" w:left="1440" w:header="170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7CD61" w14:textId="77777777" w:rsidR="00175C54" w:rsidRDefault="00175C54" w:rsidP="00C16DF0">
      <w:pPr>
        <w:spacing w:after="0" w:line="240" w:lineRule="auto"/>
      </w:pPr>
      <w:r>
        <w:separator/>
      </w:r>
    </w:p>
  </w:endnote>
  <w:endnote w:type="continuationSeparator" w:id="0">
    <w:p w14:paraId="60E786F7" w14:textId="77777777" w:rsidR="00175C54" w:rsidRDefault="00175C54" w:rsidP="00C1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651A" w14:textId="77777777" w:rsidR="00175C54" w:rsidRDefault="00175C54" w:rsidP="00C16DF0">
      <w:pPr>
        <w:spacing w:after="0" w:line="240" w:lineRule="auto"/>
      </w:pPr>
      <w:r>
        <w:separator/>
      </w:r>
    </w:p>
  </w:footnote>
  <w:footnote w:type="continuationSeparator" w:id="0">
    <w:p w14:paraId="2A0E7875" w14:textId="77777777" w:rsidR="00175C54" w:rsidRDefault="00175C54" w:rsidP="00C1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C2917"/>
    <w:multiLevelType w:val="hybridMultilevel"/>
    <w:tmpl w:val="3D56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4242E"/>
    <w:multiLevelType w:val="singleLevel"/>
    <w:tmpl w:val="53D6A6E6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54CD076F"/>
    <w:multiLevelType w:val="hybridMultilevel"/>
    <w:tmpl w:val="DCAC7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857042">
    <w:abstractNumId w:val="2"/>
  </w:num>
  <w:num w:numId="2" w16cid:durableId="1207643303">
    <w:abstractNumId w:val="0"/>
  </w:num>
  <w:num w:numId="3" w16cid:durableId="161883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F0"/>
    <w:rsid w:val="00011362"/>
    <w:rsid w:val="000823FE"/>
    <w:rsid w:val="0008463E"/>
    <w:rsid w:val="00087584"/>
    <w:rsid w:val="00091918"/>
    <w:rsid w:val="0009246D"/>
    <w:rsid w:val="00093B6B"/>
    <w:rsid w:val="000E2431"/>
    <w:rsid w:val="0010682A"/>
    <w:rsid w:val="001204F5"/>
    <w:rsid w:val="00134736"/>
    <w:rsid w:val="0014430A"/>
    <w:rsid w:val="00170D1C"/>
    <w:rsid w:val="0017261A"/>
    <w:rsid w:val="00175C54"/>
    <w:rsid w:val="001B4D1D"/>
    <w:rsid w:val="001F1352"/>
    <w:rsid w:val="00203A91"/>
    <w:rsid w:val="00211302"/>
    <w:rsid w:val="00246AC0"/>
    <w:rsid w:val="00266EA4"/>
    <w:rsid w:val="002738D5"/>
    <w:rsid w:val="002976CE"/>
    <w:rsid w:val="002E32FF"/>
    <w:rsid w:val="00363E86"/>
    <w:rsid w:val="00370B86"/>
    <w:rsid w:val="003806A2"/>
    <w:rsid w:val="00382DC2"/>
    <w:rsid w:val="003967AE"/>
    <w:rsid w:val="003B16DD"/>
    <w:rsid w:val="00401F68"/>
    <w:rsid w:val="0040505F"/>
    <w:rsid w:val="004215B4"/>
    <w:rsid w:val="00423CEF"/>
    <w:rsid w:val="0042420F"/>
    <w:rsid w:val="00454CC3"/>
    <w:rsid w:val="00480166"/>
    <w:rsid w:val="00485CA6"/>
    <w:rsid w:val="004C04A6"/>
    <w:rsid w:val="004D3B3B"/>
    <w:rsid w:val="004E5D71"/>
    <w:rsid w:val="004F2E54"/>
    <w:rsid w:val="00527214"/>
    <w:rsid w:val="00546892"/>
    <w:rsid w:val="00580989"/>
    <w:rsid w:val="005A5160"/>
    <w:rsid w:val="005C7F96"/>
    <w:rsid w:val="005F61AE"/>
    <w:rsid w:val="00611E71"/>
    <w:rsid w:val="00622F6F"/>
    <w:rsid w:val="00645934"/>
    <w:rsid w:val="00685D0E"/>
    <w:rsid w:val="006A0A04"/>
    <w:rsid w:val="006A3C04"/>
    <w:rsid w:val="006B4D41"/>
    <w:rsid w:val="006B7F32"/>
    <w:rsid w:val="006C4594"/>
    <w:rsid w:val="006F1741"/>
    <w:rsid w:val="00724AF1"/>
    <w:rsid w:val="00734D6A"/>
    <w:rsid w:val="00764E81"/>
    <w:rsid w:val="007703C6"/>
    <w:rsid w:val="007A1A28"/>
    <w:rsid w:val="007B65CA"/>
    <w:rsid w:val="007E1541"/>
    <w:rsid w:val="00802A69"/>
    <w:rsid w:val="0080728D"/>
    <w:rsid w:val="00862B33"/>
    <w:rsid w:val="00894938"/>
    <w:rsid w:val="008B33E6"/>
    <w:rsid w:val="008C7A35"/>
    <w:rsid w:val="0090208A"/>
    <w:rsid w:val="00911272"/>
    <w:rsid w:val="00925D33"/>
    <w:rsid w:val="0094172F"/>
    <w:rsid w:val="00941780"/>
    <w:rsid w:val="00964DC0"/>
    <w:rsid w:val="00991BD3"/>
    <w:rsid w:val="009A1FF7"/>
    <w:rsid w:val="009B6BBB"/>
    <w:rsid w:val="009D0A80"/>
    <w:rsid w:val="00A74101"/>
    <w:rsid w:val="00AA24C4"/>
    <w:rsid w:val="00AC0407"/>
    <w:rsid w:val="00AD1F43"/>
    <w:rsid w:val="00AF38B6"/>
    <w:rsid w:val="00B25B27"/>
    <w:rsid w:val="00B43806"/>
    <w:rsid w:val="00B96E31"/>
    <w:rsid w:val="00BD6D91"/>
    <w:rsid w:val="00BD7EBB"/>
    <w:rsid w:val="00BE01A3"/>
    <w:rsid w:val="00BF7F58"/>
    <w:rsid w:val="00C05EB4"/>
    <w:rsid w:val="00C16DF0"/>
    <w:rsid w:val="00C50B69"/>
    <w:rsid w:val="00C76FC2"/>
    <w:rsid w:val="00CB1E9D"/>
    <w:rsid w:val="00DF78D1"/>
    <w:rsid w:val="00E335C1"/>
    <w:rsid w:val="00E50EAB"/>
    <w:rsid w:val="00EA6C2C"/>
    <w:rsid w:val="00EC5E01"/>
    <w:rsid w:val="00EE6831"/>
    <w:rsid w:val="00EF6D7E"/>
    <w:rsid w:val="00F132B7"/>
    <w:rsid w:val="00F658CE"/>
    <w:rsid w:val="00FA41C4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7E4D30"/>
  <w15:chartTrackingRefBased/>
  <w15:docId w15:val="{7549F3AA-16D4-42B0-9CEF-50441DF2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DF0"/>
  </w:style>
  <w:style w:type="paragraph" w:styleId="Footer">
    <w:name w:val="footer"/>
    <w:basedOn w:val="Normal"/>
    <w:link w:val="FooterChar"/>
    <w:uiPriority w:val="99"/>
    <w:unhideWhenUsed/>
    <w:rsid w:val="00C16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DF0"/>
  </w:style>
  <w:style w:type="table" w:styleId="TableGrid">
    <w:name w:val="Table Grid"/>
    <w:basedOn w:val="TableNormal"/>
    <w:uiPriority w:val="39"/>
    <w:rsid w:val="00C1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E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4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F5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03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egislation.gov.uk/ukpga/1984/60/conten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732</Words>
  <Characters>4174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Stuart</dc:creator>
  <cp:keywords/>
  <dc:description/>
  <cp:lastModifiedBy>Samantha Syed</cp:lastModifiedBy>
  <cp:revision>2</cp:revision>
  <cp:lastPrinted>2019-01-17T08:04:00Z</cp:lastPrinted>
  <dcterms:created xsi:type="dcterms:W3CDTF">2025-04-30T11:11:00Z</dcterms:created>
  <dcterms:modified xsi:type="dcterms:W3CDTF">2025-04-30T11:11:00Z</dcterms:modified>
</cp:coreProperties>
</file>